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The Essential Project Kickoff Meeting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Goal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Create clear working agreements, a shared understanding of project success and decide on next steps.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Works best for smaller projects, straight-forward projects, and meetings with 10 or fewer participants.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Duration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45 minutes to 1.5 hours</w:t>
      </w:r>
    </w:p>
    <w:p>
      <w:pPr>
        <w:pStyle w:val="Heading 2"/>
        <w:bidi w:val="0"/>
      </w:pPr>
      <w:r>
        <w:rPr>
          <w:rFonts w:ascii="Helvetica Neue" w:cs="Arial Unicode MS" w:hAnsi="Arial Unicode MS" w:eastAsia="Arial Unicode MS"/>
          <w:rtl w:val="0"/>
        </w:rPr>
        <w:t>Agenda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</w:rPr>
        <w:t>1.0 Introductions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(10 minutes)</w:t>
      </w:r>
    </w:p>
    <w:p>
      <w:pPr>
        <w:pStyle w:val="Body"/>
        <w:numPr>
          <w:ilvl w:val="1"/>
          <w:numId w:val="3"/>
        </w:numPr>
        <w:tabs>
          <w:tab w:val="num" w:pos="1126"/>
          <w:tab w:val="clear" w:pos="0"/>
        </w:tabs>
        <w:bidi w:val="0"/>
        <w:ind w:left="1126" w:hanging="406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rtl w:val="0"/>
        </w:rPr>
      </w:pPr>
      <w:r>
        <w:rPr>
          <w:rFonts w:ascii="Helvetica Neue" w:cs="Arial Unicode MS" w:hAnsi="Arial Unicode MS" w:eastAsia="Arial Unicode MS"/>
          <w:rtl w:val="0"/>
          <w:lang w:val="en-US"/>
        </w:rPr>
        <w:t>Project sponsor shares</w:t>
      </w:r>
      <w:r>
        <w:rPr>
          <w:rFonts w:ascii="Arial Unicode MS" w:cs="Arial Unicode MS" w:hAnsi="Helvetica Neue" w:eastAsia="Arial Unicode MS" w:hint="default"/>
          <w:rtl w:val="0"/>
        </w:rPr>
        <w:t> </w:t>
      </w:r>
      <w:r>
        <w:rPr>
          <w:rFonts w:ascii="Helvetica Neue" w:cs="Arial Unicode MS" w:hAnsi="Arial Unicode MS" w:eastAsia="Arial Unicode MS"/>
          <w:rtl w:val="0"/>
          <w:lang w:val="en-US"/>
        </w:rPr>
        <w:t>the high-level</w:t>
      </w:r>
      <w:r>
        <w:rPr>
          <w:rFonts w:ascii="Arial Unicode MS" w:cs="Arial Unicode MS" w:hAnsi="Helvetica Neue" w:eastAsia="Arial Unicode MS" w:hint="default"/>
          <w:rtl w:val="0"/>
        </w:rPr>
        <w:t> </w:t>
      </w:r>
      <w:r>
        <w:rPr>
          <w:rFonts w:ascii="Helvetica Neue" w:cs="Arial Unicode MS" w:hAnsi="Arial Unicode MS" w:eastAsia="Arial Unicode MS"/>
          <w:rtl w:val="0"/>
          <w:lang w:val="en-US"/>
        </w:rPr>
        <w:t>Project charter and business goal.</w:t>
      </w:r>
    </w:p>
    <w:p>
      <w:pPr>
        <w:pStyle w:val="Body"/>
        <w:numPr>
          <w:ilvl w:val="1"/>
          <w:numId w:val="4"/>
        </w:numPr>
        <w:tabs>
          <w:tab w:val="num" w:pos="1126"/>
          <w:tab w:val="clear" w:pos="0"/>
        </w:tabs>
        <w:bidi w:val="0"/>
        <w:ind w:left="1126" w:hanging="406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rtl w:val="0"/>
        </w:rPr>
      </w:pPr>
      <w:r>
        <w:rPr>
          <w:rFonts w:ascii="Helvetica Neue" w:cs="Arial Unicode MS" w:hAnsi="Arial Unicode MS" w:eastAsia="Arial Unicode MS"/>
          <w:rtl w:val="0"/>
          <w:lang w:val="en-US"/>
        </w:rPr>
        <w:t xml:space="preserve">Introductions: Please share your name, your role, and the </w:t>
      </w:r>
      <w:r>
        <w:rPr>
          <w:rFonts w:ascii="Verdana"/>
          <w:b w:val="1"/>
          <w:bCs w:val="1"/>
          <w:rtl w:val="0"/>
        </w:rPr>
        <w:t>one</w:t>
      </w:r>
      <w:r>
        <w:rPr>
          <w:rFonts w:ascii="Helvetica Neue" w:cs="Arial Unicode MS" w:hAnsi="Arial Unicode MS" w:eastAsia="Arial Unicode MS"/>
          <w:rtl w:val="0"/>
          <w:lang w:val="en-US"/>
        </w:rPr>
        <w:t xml:space="preserve"> important thing you need to get out of this meeting.</w:t>
      </w:r>
    </w:p>
    <w:p>
      <w:pPr>
        <w:pStyle w:val="Body"/>
        <w:numPr>
          <w:ilvl w:val="1"/>
          <w:numId w:val="5"/>
        </w:numPr>
        <w:tabs>
          <w:tab w:val="num" w:pos="1126"/>
          <w:tab w:val="clear" w:pos="0"/>
        </w:tabs>
        <w:bidi w:val="0"/>
        <w:ind w:left="1126" w:hanging="406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rtl w:val="0"/>
        </w:rPr>
      </w:pPr>
      <w:r>
        <w:rPr>
          <w:rFonts w:ascii="Helvetica Neue" w:cs="Arial Unicode MS" w:hAnsi="Arial Unicode MS" w:eastAsia="Arial Unicode MS"/>
          <w:rtl w:val="0"/>
          <w:lang w:val="en-US"/>
        </w:rPr>
        <w:t>Confirm agenda: will the important things be covered?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2.0 Discuss: When We Succeed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b w:val="1"/>
          <w:bCs w:val="1"/>
          <w:rtl w:val="0"/>
          <w:lang w:val="fr-FR"/>
        </w:rPr>
        <w:t>Technique: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 Neue" w:eastAsia="Arial Unicode MS" w:hint="default"/>
          <w:rtl w:val="0"/>
        </w:rPr>
        <w:t>“</w:t>
      </w:r>
      <w:r>
        <w:rPr>
          <w:rFonts w:ascii="Helvetica Neue" w:cs="Arial Unicode MS" w:hAnsi="Arial Unicode MS" w:eastAsia="Arial Unicode MS"/>
          <w:rtl w:val="0"/>
        </w:rPr>
        <w:t>Remember the future</w:t>
      </w:r>
      <w:r>
        <w:rPr>
          <w:rFonts w:ascii="Arial Unicode MS" w:cs="Arial Unicode MS" w:hAnsi="Helvetica Neue" w:eastAsia="Arial Unicode MS" w:hint="default"/>
          <w:rtl w:val="0"/>
        </w:rPr>
        <w:t>”</w:t>
      </w:r>
      <w:r>
        <w:rPr>
          <w:rFonts w:ascii="Helvetica Neue" w:cs="Arial Unicode MS" w:hAnsi="Arial Unicode MS" w:eastAsia="Arial Unicode MS"/>
          <w:rtl w:val="0"/>
        </w:rPr>
        <w:t xml:space="preserve"> (</w:t>
      </w:r>
      <w:hyperlink r:id="rId4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http://www.innovationgames.com/remember-the-future/</w:t>
        </w:r>
      </w:hyperlink>
      <w:r>
        <w:rPr>
          <w:rFonts w:ascii="Arial Unicode MS" w:cs="Arial Unicode MS" w:hAnsi="Helvetica Neue" w:eastAsia="Arial Unicode MS" w:hint="default"/>
          <w:rtl w:val="0"/>
        </w:rPr>
        <w:t>​</w:t>
      </w:r>
      <w:r>
        <w:rPr>
          <w:rFonts w:ascii="Helvetica Neue" w:cs="Arial Unicode MS" w:hAnsi="Arial Unicode MS" w:eastAsia="Arial Unicode MS"/>
          <w:rtl w:val="0"/>
        </w:rPr>
        <w:t>)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Sample starting question for project sponsors:</w:t>
      </w:r>
      <w:r>
        <w:rPr>
          <w:rFonts w:ascii="Arial Unicode MS" w:cs="Arial Unicode MS" w:hAnsi="Helvetica Neue" w:eastAsia="Arial Unicode MS" w:hint="default"/>
          <w:rtl w:val="0"/>
        </w:rPr>
        <w:br w:type="textWrapping"/>
        <w:t>“</w:t>
      </w:r>
      <w:r>
        <w:rPr>
          <w:rFonts w:ascii="Helvetica Neue" w:cs="Arial Unicode MS" w:hAnsi="Arial Unicode MS" w:eastAsia="Arial Unicode MS"/>
          <w:rtl w:val="0"/>
        </w:rPr>
        <w:t>Let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>s assume this project meets the goals and is a wild success. When you sit down for your review 3 months after the project launch, and you're reviewing the projects you worked on and the impact they had, what will you be proud to share about this project?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What will the successful completion of this project</w:t>
      </w:r>
      <w:r>
        <w:rPr>
          <w:rFonts w:ascii="Arial Unicode MS" w:cs="Arial Unicode MS" w:hAnsi="Helvetica Neue" w:eastAsia="Arial Unicode MS" w:hint="default"/>
          <w:rtl w:val="0"/>
        </w:rPr>
        <w:t xml:space="preserve">  </w:t>
      </w:r>
      <w:r>
        <w:rPr>
          <w:rFonts w:ascii="Helvetica Neue" w:cs="Arial Unicode MS" w:hAnsi="Arial Unicode MS" w:eastAsia="Arial Unicode MS"/>
          <w:rtl w:val="0"/>
        </w:rPr>
        <w:t>have done</w:t>
      </w:r>
      <w:r>
        <w:rPr>
          <w:rFonts w:ascii="Arial Unicode MS" w:cs="Arial Unicode MS" w:hAnsi="Helvetica Neue" w:eastAsia="Arial Unicode MS" w:hint="default"/>
          <w:rtl w:val="0"/>
        </w:rPr>
        <w:t xml:space="preserve">  </w:t>
      </w:r>
      <w:r>
        <w:rPr>
          <w:rFonts w:ascii="Helvetica Neue" w:cs="Arial Unicode MS" w:hAnsi="Arial Unicode MS" w:eastAsia="Arial Unicode MS"/>
          <w:rtl w:val="0"/>
        </w:rPr>
        <w:t>for you and the organization?</w:t>
      </w:r>
      <w:r>
        <w:rPr>
          <w:rFonts w:ascii="Arial Unicode MS" w:cs="Arial Unicode MS" w:hAnsi="Helvetica Neue" w:eastAsia="Arial Unicode MS" w:hint="default"/>
          <w:rtl w:val="0"/>
        </w:rPr>
        <w:t>”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3.0 Project Logistics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rtl w:val="0"/>
        </w:rPr>
        <w:t>Establish agreements about how the team will coordinate the work and communicate updates.</w:t>
      </w:r>
      <w:r>
        <w:rPr>
          <w:rFonts w:ascii="Helvetica Neue" w:cs="Arial Unicode MS" w:hAnsi="Arial Unicode MS" w:eastAsia="Arial Unicode MS"/>
          <w:rtl w:val="0"/>
        </w:rPr>
        <w:t xml:space="preserve"> See</w:t>
      </w:r>
      <w:r>
        <w:rPr>
          <w:rFonts w:ascii="Helvetica Neue" w:cs="Arial Unicode MS" w:hAnsi="Arial Unicode MS" w:eastAsia="Arial Unicode MS"/>
          <w:rtl w:val="0"/>
        </w:rPr>
        <w:t xml:space="preserve"> the </w:t>
      </w:r>
      <w:r>
        <w:rPr>
          <w:rFonts w:ascii="Helvetica Neue" w:cs="Arial Unicode MS" w:hAnsi="Arial Unicode MS" w:eastAsia="Arial Unicode MS"/>
          <w:rtl w:val="0"/>
        </w:rPr>
        <w:t>sample</w:t>
      </w:r>
      <w:r>
        <w:rPr>
          <w:rFonts w:ascii="Helvetica Neue" w:cs="Arial Unicode MS" w:hAnsi="Arial Unicode MS" w:eastAsia="Arial Unicode MS"/>
          <w:rtl w:val="0"/>
        </w:rPr>
        <w:t xml:space="preserve"> presentation </w:t>
      </w:r>
      <w:r>
        <w:rPr>
          <w:rFonts w:ascii="Helvetica Neue" w:cs="Arial Unicode MS" w:hAnsi="Arial Unicode MS" w:eastAsia="Arial Unicode MS"/>
          <w:rtl w:val="0"/>
        </w:rPr>
        <w:t>for example</w:t>
      </w:r>
      <w:r>
        <w:rPr>
          <w:rFonts w:ascii="Helvetica Neue" w:cs="Arial Unicode MS" w:hAnsi="Arial Unicode MS" w:eastAsia="Arial Unicode MS"/>
          <w:rtl w:val="0"/>
        </w:rPr>
        <w:t xml:space="preserve"> topics to cover.</w:t>
      </w:r>
    </w:p>
    <w:p>
      <w:pPr>
        <w:pStyle w:val="Heading 3"/>
        <w:bidi w:val="0"/>
      </w:pPr>
      <w:r>
        <w:br w:type="page"/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4.0 Discuss: Why Might this Project Fail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b w:val="1"/>
          <w:bCs w:val="1"/>
          <w:rtl w:val="0"/>
          <w:lang w:val="fr-FR"/>
        </w:rPr>
        <w:t>Technique:</w:t>
      </w:r>
      <w:r>
        <w:rPr>
          <w:rFonts w:ascii="Helvetica Neue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 Neue" w:eastAsia="Arial Unicode MS" w:hint="default"/>
          <w:rtl w:val="0"/>
        </w:rPr>
        <w:t>“</w:t>
      </w:r>
      <w:r>
        <w:rPr>
          <w:rFonts w:ascii="Helvetica Neue" w:cs="Arial Unicode MS" w:hAnsi="Arial Unicode MS" w:eastAsia="Arial Unicode MS"/>
          <w:rtl w:val="0"/>
          <w:lang w:val="it-IT"/>
        </w:rPr>
        <w:t>Premortem</w:t>
      </w:r>
      <w:r>
        <w:rPr>
          <w:rFonts w:ascii="Arial Unicode MS" w:cs="Arial Unicode MS" w:hAnsi="Helvetica Neue" w:eastAsia="Arial Unicode MS" w:hint="default"/>
          <w:rtl w:val="0"/>
        </w:rPr>
        <w:t>”</w:t>
      </w:r>
      <w:r>
        <w:rPr>
          <w:rFonts w:ascii="Helvetica Neue" w:cs="Arial Unicode MS" w:hAnsi="Arial Unicode MS" w:eastAsia="Arial Unicode MS"/>
          <w:rtl w:val="0"/>
        </w:rPr>
        <w:t xml:space="preserve"> (</w:t>
      </w:r>
      <w:hyperlink r:id="rId5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https://hbr.org/2007/09/performing-a-project-premortem</w:t>
        </w:r>
      </w:hyperlink>
      <w:r>
        <w:rPr>
          <w:rFonts w:ascii="Helvetica Neue" w:cs="Arial Unicode MS" w:hAnsi="Arial Unicode MS" w:eastAsia="Arial Unicode MS"/>
          <w:rtl w:val="0"/>
        </w:rPr>
        <w:t xml:space="preserve"> or</w:t>
      </w:r>
      <w:r>
        <w:rPr>
          <w:rFonts w:ascii="Arial Unicode MS" w:cs="Arial Unicode MS" w:hAnsi="Helvetica Neue" w:eastAsia="Arial Unicode MS" w:hint="default"/>
          <w:rtl w:val="0"/>
        </w:rPr>
        <w:t> </w:t>
      </w:r>
      <w:hyperlink r:id="rId6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http://gamestorming.com/games-for-opening/pre-mortem/</w:t>
        </w:r>
      </w:hyperlink>
      <w:r>
        <w:rPr>
          <w:rFonts w:ascii="Helvetica Neue" w:cs="Arial Unicode MS" w:hAnsi="Arial Unicode MS" w:eastAsia="Arial Unicode MS"/>
          <w:rtl w:val="0"/>
        </w:rPr>
        <w:t>)</w:t>
      </w:r>
    </w:p>
    <w:p>
      <w:pPr>
        <w:pStyle w:val="Body"/>
        <w:bidi w:val="0"/>
        <w:ind w:left="720"/>
      </w:pP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Sample starting question for everyone:</w:t>
      </w:r>
      <w:r>
        <w:rPr>
          <w:rFonts w:ascii="Arial Unicode MS" w:cs="Arial Unicode MS" w:hAnsi="Helvetica Neue" w:eastAsia="Arial Unicode MS" w:hint="default"/>
          <w:i w:val="1"/>
          <w:iCs w:val="1"/>
          <w:rtl w:val="0"/>
        </w:rPr>
        <w:br w:type="textWrapping"/>
        <w:t>“</w:t>
      </w:r>
      <w:r>
        <w:rPr>
          <w:rFonts w:ascii="Helvetica Neue" w:cs="Arial Unicode MS" w:hAnsi="Arial Unicode MS" w:eastAsia="Arial Unicode MS"/>
          <w:rtl w:val="0"/>
        </w:rPr>
        <w:t>Now we know everything we can about this project, about what it will take to succeed, about the deadlines and the team involved. Take a moment to think about other projects you've worked on like this in the past, and everything we must</w:t>
      </w:r>
      <w:r>
        <w:rPr>
          <w:rFonts w:ascii="Arial Unicode MS" w:cs="Arial Unicode MS" w:hAnsi="Helvetica Neue" w:eastAsia="Arial Unicode MS" w:hint="default"/>
          <w:rtl w:val="0"/>
        </w:rPr>
        <w:t> </w:t>
      </w:r>
      <w:r>
        <w:rPr>
          <w:rFonts w:ascii="Helvetica Neue" w:cs="Arial Unicode MS" w:hAnsi="Arial Unicode MS" w:eastAsia="Arial Unicode MS"/>
          <w:rtl w:val="0"/>
        </w:rPr>
        <w:t>accomplish to make this project a success. Based on your experience, what might go wrong and cause the project to fail?</w:t>
      </w:r>
      <w:r>
        <w:rPr>
          <w:rFonts w:ascii="Helvetica Neue" w:cs="Arial Unicode MS" w:hAnsi="Arial Unicode MS" w:eastAsia="Arial Unicode MS"/>
          <w:rtl w:val="0"/>
        </w:rPr>
        <w:t>"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5.0 Review and Confirm Next Steps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(5 minutes)</w:t>
      </w:r>
    </w:p>
    <w:p>
      <w:pPr>
        <w:pStyle w:val="Body"/>
        <w:numPr>
          <w:ilvl w:val="1"/>
          <w:numId w:val="6"/>
        </w:numPr>
        <w:tabs>
          <w:tab w:val="num" w:pos="1126"/>
          <w:tab w:val="clear" w:pos="0"/>
        </w:tabs>
        <w:bidi w:val="0"/>
        <w:ind w:left="1126" w:hanging="406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rtl w:val="0"/>
        </w:rPr>
      </w:pPr>
      <w:r>
        <w:rPr>
          <w:rFonts w:ascii="Helvetica Neue" w:cs="Arial Unicode MS" w:hAnsi="Arial Unicode MS" w:eastAsia="Arial Unicode MS"/>
          <w:rtl w:val="0"/>
          <w:lang w:val="en-US"/>
        </w:rPr>
        <w:t>Did we cover all the important items?</w:t>
      </w:r>
    </w:p>
    <w:p>
      <w:pPr>
        <w:pStyle w:val="Body"/>
        <w:numPr>
          <w:ilvl w:val="1"/>
          <w:numId w:val="7"/>
        </w:numPr>
        <w:tabs>
          <w:tab w:val="num" w:pos="1126"/>
          <w:tab w:val="clear" w:pos="0"/>
        </w:tabs>
        <w:bidi w:val="0"/>
        <w:ind w:left="1126" w:hanging="406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rtl w:val="0"/>
        </w:rPr>
      </w:pPr>
      <w:r>
        <w:rPr>
          <w:rFonts w:ascii="Helvetica Neue" w:cs="Arial Unicode MS" w:hAnsi="Arial Unicode MS" w:eastAsia="Arial Unicode MS"/>
          <w:rtl w:val="0"/>
          <w:lang w:val="en-US"/>
        </w:rPr>
        <w:t>Do we have action items captured and assigned correctly?</w:t>
      </w:r>
    </w:p>
    <w:p>
      <w:pPr>
        <w:pStyle w:val="Body"/>
        <w:numPr>
          <w:ilvl w:val="1"/>
          <w:numId w:val="8"/>
        </w:numPr>
        <w:tabs>
          <w:tab w:val="num" w:pos="1126"/>
          <w:tab w:val="clear" w:pos="0"/>
        </w:tabs>
        <w:bidi w:val="0"/>
        <w:ind w:left="1126" w:hanging="406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  <w:rtl w:val="0"/>
        </w:rPr>
      </w:pPr>
      <w:r>
        <w:rPr>
          <w:rFonts w:ascii="Helvetica Neue" w:cs="Arial Unicode MS" w:hAnsi="Arial Unicode MS" w:eastAsia="Arial Unicode MS"/>
          <w:rtl w:val="0"/>
          <w:lang w:val="en-US"/>
        </w:rPr>
        <w:t>Confirm the next meeting</w:t>
      </w:r>
    </w:p>
    <w:p>
      <w:pPr>
        <w:pStyle w:val="Heading 2"/>
        <w:bidi w:val="0"/>
        <w:rPr>
          <w:b w:val="1"/>
          <w:bCs w:val="1"/>
        </w:rPr>
      </w:pPr>
      <w:r>
        <w:rPr>
          <w:rFonts w:ascii="Helvetica Neue" w:cs="Arial Unicode MS" w:hAnsi="Arial Unicode MS" w:eastAsia="Arial Unicode MS"/>
          <w:rtl w:val="0"/>
        </w:rPr>
        <w:t>Resources</w:t>
      </w:r>
      <w:r>
        <w:rPr>
          <w:rFonts w:ascii="Helvetica Neue" w:cs="Arial Unicode MS" w:hAnsi="Arial Unicode MS" w:eastAsia="Arial Unicode MS"/>
          <w:b w:val="1"/>
          <w:bCs w:val="1"/>
          <w:rtl w:val="0"/>
          <w:lang w:val="en-US"/>
        </w:rPr>
        <w:t xml:space="preserve"> </w:t>
      </w:r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Overview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 xml:space="preserve">Read about The Essential Project Kickoff Meeting on the Lucid Meetings Blog </w:t>
      </w:r>
    </w:p>
    <w:p>
      <w:pPr>
        <w:pStyle w:val="Body"/>
        <w:bidi w:val="0"/>
      </w:pPr>
      <w:hyperlink r:id="rId7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http://blog.lucidmeetings.com/blog/the-essential-project-kickoff-meeting-agenda</w:t>
        </w:r>
      </w:hyperlink>
    </w:p>
    <w:p>
      <w:pPr>
        <w:pStyle w:val="Heading 3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How-To Guide and Template</w:t>
      </w:r>
    </w:p>
    <w:p>
      <w:pPr>
        <w:pStyle w:val="Body"/>
        <w:bidi w:val="0"/>
      </w:pPr>
      <w:r>
        <w:rPr>
          <w:rFonts w:ascii="Helvetica Neue" w:cs="Arial Unicode MS" w:hAnsi="Arial Unicode MS" w:eastAsia="Arial Unicode MS"/>
          <w:rtl w:val="0"/>
        </w:rPr>
        <w:t>Online meeting template with full 12-page Facilitator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 xml:space="preserve">s Guide  </w:t>
      </w:r>
      <w:r>
        <w:rPr>
          <w:rFonts w:ascii="Helvetica Neue" w:cs="Arial Unicode MS" w:hAnsi="Arial Unicode MS" w:eastAsia="Arial Unicode MS"/>
          <w:i w:val="1"/>
          <w:iCs w:val="1"/>
          <w:rtl w:val="0"/>
          <w:lang w:val="en-US"/>
        </w:rPr>
        <w:t>(Lucid Meetings account required)</w:t>
      </w:r>
    </w:p>
    <w:p>
      <w:pPr>
        <w:pStyle w:val="Body"/>
        <w:bidi w:val="0"/>
      </w:pPr>
      <w:hyperlink r:id="rId8" w:history="1">
        <w:r>
          <w:rPr>
            <w:rStyle w:val="Hyperlink.0"/>
            <w:rFonts w:ascii="Helvetica Neue" w:cs="Arial Unicode MS" w:hAnsi="Arial Unicode MS" w:eastAsia="Arial Unicode MS"/>
            <w:rtl w:val="0"/>
          </w:rPr>
          <w:t>https://meet.lucidmeetings.com/meeting_template/3060</w:t>
        </w:r>
      </w:hyperlink>
      <w:r/>
    </w:p>
    <w:sectPr>
      <w:headerReference w:type="default" r:id="rId9"/>
      <w:footerReference w:type="default" r:id="rId10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color w:val="656565"/>
      </w:rPr>
    </w:pPr>
    <w:r>
      <w:rPr>
        <w:color w:val="656565"/>
      </w:rPr>
      <mc:AlternateContent>
        <mc:Choice Requires="wps">
          <w:drawing>
            <wp:inline distT="0" distB="0" distL="0" distR="0">
              <wp:extent cx="6400801" cy="1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00801" cy="1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flip:y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jc w:val="center"/>
      <w:rPr>
        <w:rFonts w:ascii="Open Sans" w:cs="Open Sans" w:hAnsi="Open Sans" w:eastAsia="Open Sans"/>
        <w:color w:val="5f697c"/>
      </w:rPr>
    </w:pPr>
    <w:r>
      <w:rPr>
        <w:rFonts w:ascii="Open Sans"/>
        <w:color w:val="5f697c"/>
        <w:rtl w:val="0"/>
        <w:lang w:val="en-US"/>
      </w:rPr>
      <w:t xml:space="preserve">Licensed under </w:t>
    </w:r>
    <w:r>
      <w:rPr>
        <w:rFonts w:ascii="Open Sans"/>
        <w:color w:val="5f697c"/>
        <w:rtl w:val="0"/>
        <w:lang w:val="en-US"/>
      </w:rPr>
      <w:t>Creative Commons Attribution-ShareAlike 4.0 International License</w:t>
    </w:r>
    <w:r>
      <w:rPr>
        <w:rFonts w:ascii="Open Sans"/>
        <w:color w:val="5f697c"/>
        <w:rtl w:val="0"/>
        <w:lang w:val="en-US"/>
      </w:rPr>
      <w:t xml:space="preserve">. </w:t>
    </w:r>
  </w:p>
  <w:p>
    <w:pPr>
      <w:pStyle w:val="Header &amp; Footer"/>
      <w:jc w:val="center"/>
    </w:pPr>
    <w:r>
      <w:rPr>
        <w:rFonts w:ascii="Open Sans"/>
        <w:color w:val="5f697c"/>
        <w:rtl w:val="0"/>
        <w:lang w:val="en-US"/>
      </w:rPr>
      <w:t xml:space="preserve">Visit us at </w:t>
    </w:r>
    <w:hyperlink r:id="rId1" w:history="1">
      <w:r>
        <w:rPr>
          <w:rStyle w:val="Hyperlink.0"/>
          <w:rFonts w:ascii="Open Sans"/>
          <w:color w:val="5f697c"/>
          <w:rtl w:val="0"/>
          <w:lang w:val="en-US"/>
        </w:rPr>
        <w:t>www.lucidmeetings.com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50x131blu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6"/>
        <w:szCs w:val="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◦"/>
      <w:lvlJc w:val="left"/>
      <w:pPr/>
      <w:rPr>
        <w:position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◦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◦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◦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◦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◦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  <w:rtl w:val="0"/>
      </w:rPr>
    </w:lvl>
  </w:abstractNum>
  <w:abstractNum w:abstractNumId="7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◦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⁃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◦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‣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‣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nnovationgames.com/remember-the-future/" TargetMode="External"/><Relationship Id="rId5" Type="http://schemas.openxmlformats.org/officeDocument/2006/relationships/hyperlink" Target="https://hbr.org/2007/09/performing-a-project-premortem" TargetMode="External"/><Relationship Id="rId6" Type="http://schemas.openxmlformats.org/officeDocument/2006/relationships/hyperlink" Target="http://gamestorming.com/games-for-opening/pre-mortem/" TargetMode="External"/><Relationship Id="rId7" Type="http://schemas.openxmlformats.org/officeDocument/2006/relationships/hyperlink" Target="http://blog.lucidmeetings.com/blog/the-essential-project-kickoff-meeting-agenda" TargetMode="External"/><Relationship Id="rId8" Type="http://schemas.openxmlformats.org/officeDocument/2006/relationships/hyperlink" Target="https://meet.lucidmeetings.com/meeting_template/3060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lucidmeetings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