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w:rPr>
          <w:rFonts w:ascii="Helvetica Neue" w:cs="Helvetica Neue" w:hAnsi="Helvetica Neue" w:eastAsia="Helvetica Neue"/>
        </w:rPr>
      </w:pPr>
      <w:r>
        <w:rPr>
          <w:rFonts w:ascii="Helvetica Neue"/>
          <w:rtl w:val="0"/>
          <w:lang w:val="en-US"/>
        </w:rPr>
        <w:t>Strategic Planning: Vision Setting Meeting</w:t>
      </w:r>
    </w:p>
    <w:p>
      <w:pPr>
        <w:pStyle w:val="Heading 2"/>
        <w:bidi w:val="0"/>
      </w:pPr>
      <w:r>
        <w:rPr>
          <w:rFonts w:ascii="Helvetica Neue" w:cs="Arial Unicode MS" w:hAnsi="Arial Unicode MS" w:eastAsia="Arial Unicode MS"/>
          <w:rtl w:val="0"/>
        </w:rPr>
        <w:t>Goal</w:t>
      </w:r>
    </w:p>
    <w:p>
      <w:pPr>
        <w:pStyle w:val="Body"/>
        <w:bidi w:val="0"/>
      </w:pPr>
      <w:r>
        <w:rPr>
          <w:rFonts w:ascii="Helvetica Neue" w:cs="Arial Unicode MS" w:hAnsi="Arial Unicode MS" w:eastAsia="Arial Unicode MS"/>
          <w:rtl w:val="0"/>
        </w:rPr>
        <w:t>Draft an organizational vision statement.</w:t>
      </w:r>
    </w:p>
    <w:p>
      <w:pPr>
        <w:pStyle w:val="Body"/>
        <w:bidi w:val="0"/>
      </w:pPr>
      <w:r>
        <w:rPr>
          <w:rFonts w:ascii="Helvetica Neue" w:cs="Arial Unicode MS" w:hAnsi="Arial Unicode MS" w:eastAsia="Arial Unicode MS"/>
          <w:rtl w:val="0"/>
        </w:rPr>
        <w:t>Works best with 6 or fewer participants.</w:t>
      </w:r>
    </w:p>
    <w:p>
      <w:pPr>
        <w:pStyle w:val="Heading 2"/>
        <w:bidi w:val="0"/>
        <w:rPr>
          <w:b w:val="1"/>
          <w:bCs w:val="1"/>
        </w:rPr>
      </w:pPr>
      <w:r>
        <w:rPr>
          <w:rFonts w:ascii="Helvetica Neue" w:cs="Arial Unicode MS" w:hAnsi="Arial Unicode MS" w:eastAsia="Arial Unicode MS"/>
          <w:rtl w:val="0"/>
        </w:rPr>
        <w:t>Duration</w:t>
      </w:r>
      <w:r>
        <w:rPr>
          <w:rFonts w:ascii="Helvetica Neue" w:cs="Arial Unicode MS" w:hAnsi="Arial Unicode MS" w:eastAsia="Arial Unicode MS"/>
          <w:b w:val="1"/>
          <w:bCs w:val="1"/>
          <w:rtl w:val="0"/>
          <w:lang w:val="en-US"/>
        </w:rPr>
        <w:t xml:space="preserve"> </w:t>
      </w:r>
    </w:p>
    <w:p>
      <w:pPr>
        <w:pStyle w:val="Body"/>
        <w:bidi w:val="0"/>
      </w:pPr>
      <w:r>
        <w:rPr>
          <w:rFonts w:ascii="Helvetica Neue" w:cs="Arial Unicode MS" w:hAnsi="Arial Unicode MS" w:eastAsia="Arial Unicode MS"/>
          <w:rtl w:val="0"/>
        </w:rPr>
        <w:t>60+ minutes</w:t>
      </w:r>
    </w:p>
    <w:p>
      <w:pPr>
        <w:pStyle w:val="Heading 2"/>
        <w:bidi w:val="0"/>
      </w:pPr>
      <w:r>
        <w:rPr>
          <w:rFonts w:ascii="Helvetica Neue" w:cs="Arial Unicode MS" w:hAnsi="Arial Unicode MS" w:eastAsia="Arial Unicode MS"/>
          <w:rtl w:val="0"/>
        </w:rPr>
        <w:t>Agenda</w:t>
      </w:r>
    </w:p>
    <w:p>
      <w:pPr>
        <w:pStyle w:val="Heading 3"/>
        <w:bidi w:val="0"/>
      </w:pPr>
      <w:r>
        <w:rPr>
          <w:rFonts w:ascii="Helvetica" w:cs="Arial Unicode MS" w:hAnsi="Arial Unicode MS" w:eastAsia="Arial Unicode MS"/>
          <w:rtl w:val="0"/>
        </w:rPr>
        <w:t xml:space="preserve">1.0 </w:t>
      </w:r>
      <w:r>
        <w:rPr>
          <w:rFonts w:ascii="Helvetica" w:cs="Arial Unicode MS" w:hAnsi="Arial Unicode MS" w:eastAsia="Arial Unicode MS"/>
          <w:rtl w:val="0"/>
          <w:lang w:val="en-US"/>
        </w:rPr>
        <w:t xml:space="preserve">Welcome </w:t>
      </w:r>
      <w:r>
        <w:rPr>
          <w:rFonts w:ascii="Helvetica" w:cs="Arial Unicode MS" w:hAnsi="Arial Unicode MS" w:eastAsia="Arial Unicode MS"/>
          <w:b w:val="0"/>
          <w:bCs w:val="0"/>
          <w:rtl w:val="0"/>
          <w:lang w:val="en-US"/>
        </w:rPr>
        <w:t>(5 minutes)</w:t>
      </w:r>
    </w:p>
    <w:p>
      <w:pPr>
        <w:pStyle w:val="Body"/>
        <w:bidi w:val="0"/>
        <w:ind w:left="660"/>
        <w:rPr>
          <w:rtl w:val="0"/>
        </w:rPr>
      </w:pPr>
      <w:r>
        <w:rPr>
          <w:rFonts w:ascii="Helvetica Neue" w:cs="Arial Unicode MS" w:hAnsi="Arial Unicode MS" w:eastAsia="Arial Unicode MS"/>
          <w:rtl w:val="0"/>
        </w:rPr>
        <w:t>Purpose of meeting, expectations, outcomes</w:t>
      </w:r>
      <w:r>
        <w:rPr>
          <w:rFonts w:ascii="Helvetica Neue" w:cs="Arial Unicode MS" w:hAnsi="Arial Unicode MS" w:eastAsia="Arial Unicode MS"/>
          <w:rtl w:val="0"/>
        </w:rPr>
        <w:t>.</w:t>
      </w:r>
    </w:p>
    <w:p>
      <w:pPr>
        <w:pStyle w:val="Heading 3"/>
        <w:bidi w:val="0"/>
        <w:rPr>
          <w:rtl w:val="0"/>
        </w:rPr>
      </w:pPr>
      <w:r>
        <w:rPr>
          <w:rFonts w:ascii="Helvetica" w:cs="Arial Unicode MS" w:hAnsi="Arial Unicode MS" w:eastAsia="Arial Unicode MS"/>
          <w:rtl w:val="0"/>
          <w:lang w:val="en-US"/>
        </w:rPr>
        <w:t xml:space="preserve">2.0 </w:t>
      </w:r>
      <w:r>
        <w:rPr>
          <w:rFonts w:ascii="Helvetica" w:cs="Arial Unicode MS" w:hAnsi="Arial Unicode MS" w:eastAsia="Arial Unicode MS"/>
          <w:rtl w:val="0"/>
          <w:lang w:val="en-US"/>
        </w:rPr>
        <w:t>Understanding Vision Statements</w:t>
      </w:r>
      <w:r>
        <w:rPr>
          <w:rFonts w:ascii="Helvetica" w:cs="Arial Unicode MS" w:hAnsi="Arial Unicode MS" w:eastAsia="Arial Unicode MS"/>
          <w:rtl w:val="0"/>
          <w:lang w:val="en-US"/>
        </w:rPr>
        <w:t xml:space="preserve"> </w:t>
      </w:r>
      <w:r>
        <w:rPr>
          <w:rFonts w:ascii="Helvetica" w:cs="Arial Unicode MS" w:hAnsi="Arial Unicode MS" w:eastAsia="Arial Unicode MS"/>
          <w:b w:val="0"/>
          <w:bCs w:val="0"/>
          <w:rtl w:val="0"/>
          <w:lang w:val="en-US"/>
        </w:rPr>
        <w:t>(15 minutes)</w:t>
      </w:r>
    </w:p>
    <w:p>
      <w:pPr>
        <w:pStyle w:val="Body"/>
        <w:bidi w:val="0"/>
        <w:ind w:left="720"/>
        <w:rPr>
          <w:rtl w:val="0"/>
        </w:rPr>
      </w:pPr>
      <w:r>
        <w:rPr>
          <w:rFonts w:ascii="Helvetica Neue" w:cs="Arial Unicode MS" w:hAnsi="Arial Unicode MS" w:eastAsia="Arial Unicode MS"/>
          <w:rtl w:val="0"/>
          <w:lang w:val="it-IT"/>
        </w:rPr>
        <w:t xml:space="preserve">Discuss: </w:t>
      </w:r>
    </w:p>
    <w:p>
      <w:pPr>
        <w:pStyle w:val="Body"/>
        <w:numPr>
          <w:ilvl w:val="2"/>
          <w:numId w:val="2"/>
        </w:numPr>
        <w:tabs>
          <w:tab w:val="num" w:pos="885"/>
          <w:tab w:val="clear" w:pos="0"/>
        </w:tabs>
        <w:bidi w:val="0"/>
        <w:ind w:left="885" w:hanging="165"/>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tl w:val="0"/>
        </w:rPr>
      </w:pPr>
      <w:r>
        <w:rPr>
          <w:rFonts w:ascii="Helvetica Neue" w:cs="Arial Unicode MS" w:hAnsi="Arial Unicode MS" w:eastAsia="Arial Unicode MS"/>
          <w:rtl w:val="0"/>
          <w:lang w:val="en-US"/>
        </w:rPr>
        <w:t xml:space="preserve">What is a vision statement and why do we need one? </w:t>
      </w:r>
    </w:p>
    <w:p>
      <w:pPr>
        <w:pStyle w:val="Body"/>
        <w:numPr>
          <w:ilvl w:val="2"/>
          <w:numId w:val="3"/>
        </w:numPr>
        <w:tabs>
          <w:tab w:val="num" w:pos="885"/>
          <w:tab w:val="clear" w:pos="0"/>
        </w:tabs>
        <w:bidi w:val="0"/>
        <w:ind w:left="885" w:hanging="165"/>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tl w:val="0"/>
        </w:rPr>
      </w:pPr>
      <w:r>
        <w:rPr>
          <w:rFonts w:ascii="Helvetica Neue" w:cs="Arial Unicode MS" w:hAnsi="Arial Unicode MS" w:eastAsia="Arial Unicode MS"/>
          <w:rtl w:val="0"/>
          <w:lang w:val="en-US"/>
        </w:rPr>
        <w:t xml:space="preserve">What are some good examples of vision statements? </w:t>
      </w:r>
    </w:p>
    <w:p>
      <w:pPr>
        <w:pStyle w:val="Body"/>
        <w:numPr>
          <w:ilvl w:val="2"/>
          <w:numId w:val="4"/>
        </w:numPr>
        <w:tabs>
          <w:tab w:val="num" w:pos="885"/>
          <w:tab w:val="clear" w:pos="0"/>
        </w:tabs>
        <w:bidi w:val="0"/>
        <w:ind w:left="885" w:hanging="165"/>
        <w:rPr>
          <w:rFonts w:ascii="Helvetica Neue" w:cs="Helvetica Neue" w:hAnsi="Helvetica Neue" w:eastAsia="Helvetica Neue"/>
          <w:b w:val="0"/>
          <w:bCs w:val="0"/>
          <w:i w:val="0"/>
          <w:iCs w:val="0"/>
          <w:caps w:val="0"/>
          <w:smallCaps w:val="0"/>
          <w:strike w:val="0"/>
          <w:dstrike w:val="0"/>
          <w:outline w:val="0"/>
          <w:color w:val="000000"/>
          <w:spacing w:val="0"/>
          <w:kern w:val="0"/>
          <w:position w:val="-2"/>
          <w:sz w:val="22"/>
          <w:szCs w:val="22"/>
          <w:u w:val="none"/>
          <w:vertAlign w:val="baseline"/>
          <w:rtl w:val="0"/>
        </w:rPr>
      </w:pPr>
      <w:r>
        <w:rPr>
          <w:rFonts w:ascii="Helvetica Neue" w:cs="Arial Unicode MS" w:hAnsi="Arial Unicode MS" w:eastAsia="Arial Unicode MS"/>
          <w:rtl w:val="0"/>
          <w:lang w:val="en-US"/>
        </w:rPr>
        <w:t>What works? What doesn</w:t>
      </w:r>
      <w:r>
        <w:rPr>
          <w:rFonts w:ascii="Arial Unicode MS" w:cs="Arial Unicode MS" w:hAnsi="Helvetica Neue" w:eastAsia="Arial Unicode MS" w:hint="default"/>
          <w:rtl w:val="0"/>
          <w:lang w:val="fr-FR"/>
        </w:rPr>
        <w:t>’</w:t>
      </w:r>
      <w:r>
        <w:rPr>
          <w:rFonts w:ascii="Helvetica Neue" w:cs="Arial Unicode MS" w:hAnsi="Arial Unicode MS" w:eastAsia="Arial Unicode MS"/>
          <w:rtl w:val="0"/>
          <w:lang w:val="en-US"/>
        </w:rPr>
        <w:t>t work?</w:t>
      </w:r>
    </w:p>
    <w:p>
      <w:pPr>
        <w:pStyle w:val="Heading 3"/>
        <w:bidi w:val="0"/>
      </w:pPr>
      <w:r>
        <w:rPr>
          <w:rFonts w:ascii="Helvetica" w:cs="Arial Unicode MS" w:hAnsi="Arial Unicode MS" w:eastAsia="Arial Unicode MS"/>
          <w:rtl w:val="0"/>
          <w:lang w:val="en-US"/>
        </w:rPr>
        <w:t>3</w:t>
      </w:r>
      <w:r>
        <w:rPr>
          <w:rFonts w:ascii="Helvetica" w:cs="Arial Unicode MS" w:hAnsi="Arial Unicode MS" w:eastAsia="Arial Unicode MS"/>
          <w:rtl w:val="0"/>
        </w:rPr>
        <w:t xml:space="preserve">.0 </w:t>
      </w:r>
      <w:r>
        <w:rPr>
          <w:rFonts w:ascii="Helvetica" w:cs="Arial Unicode MS" w:hAnsi="Arial Unicode MS" w:eastAsia="Arial Unicode MS"/>
          <w:rtl w:val="0"/>
          <w:lang w:val="en-US"/>
        </w:rPr>
        <w:t>Individual Brainstorming</w:t>
      </w:r>
      <w:r>
        <w:rPr>
          <w:rFonts w:ascii="Helvetica" w:cs="Arial Unicode MS" w:hAnsi="Arial Unicode MS" w:eastAsia="Arial Unicode MS"/>
          <w:rtl w:val="0"/>
        </w:rPr>
        <w:t xml:space="preserve"> </w:t>
      </w:r>
      <w:r>
        <w:rPr>
          <w:rFonts w:ascii="Helvetica" w:cs="Arial Unicode MS" w:hAnsi="Arial Unicode MS" w:eastAsia="Arial Unicode MS"/>
          <w:b w:val="0"/>
          <w:bCs w:val="0"/>
          <w:rtl w:val="0"/>
          <w:lang w:val="en-US"/>
        </w:rPr>
        <w:t>(5 minutes)</w:t>
      </w:r>
    </w:p>
    <w:p>
      <w:pPr>
        <w:pStyle w:val="Body"/>
        <w:bidi w:val="0"/>
        <w:ind w:left="720"/>
      </w:pPr>
      <w:r>
        <w:rPr>
          <w:rFonts w:ascii="Helvetica Neue" w:cs="Arial Unicode MS" w:hAnsi="Arial Unicode MS" w:eastAsia="Arial Unicode MS"/>
          <w:rtl w:val="0"/>
        </w:rPr>
        <w:t>Silent brainstorming words or phrases that describe the future we want to create (think ten years out). Individuals write their ideas in a private document for the allotted time.</w:t>
      </w:r>
    </w:p>
    <w:p>
      <w:pPr>
        <w:pStyle w:val="Heading 3"/>
        <w:bidi w:val="0"/>
      </w:pPr>
      <w:r>
        <w:rPr>
          <w:rFonts w:ascii="Helvetica" w:cs="Arial Unicode MS" w:hAnsi="Arial Unicode MS" w:eastAsia="Arial Unicode MS"/>
          <w:rtl w:val="0"/>
          <w:lang w:val="en-US"/>
        </w:rPr>
        <w:t>4</w:t>
      </w:r>
      <w:r>
        <w:rPr>
          <w:rFonts w:ascii="Helvetica" w:cs="Arial Unicode MS" w:hAnsi="Arial Unicode MS" w:eastAsia="Arial Unicode MS"/>
          <w:rtl w:val="0"/>
        </w:rPr>
        <w:t xml:space="preserve">.0 </w:t>
      </w:r>
      <w:r>
        <w:rPr>
          <w:rFonts w:ascii="Helvetica" w:cs="Arial Unicode MS" w:hAnsi="Arial Unicode MS" w:eastAsia="Arial Unicode MS"/>
          <w:rtl w:val="0"/>
          <w:lang w:val="en-US"/>
        </w:rPr>
        <w:t>Review Vision Themes</w:t>
      </w:r>
      <w:r>
        <w:rPr>
          <w:rFonts w:ascii="Helvetica" w:cs="Arial Unicode MS" w:hAnsi="Arial Unicode MS" w:eastAsia="Arial Unicode MS"/>
          <w:rtl w:val="0"/>
          <w:lang w:val="en-US"/>
        </w:rPr>
        <w:t xml:space="preserve"> </w:t>
      </w:r>
      <w:r>
        <w:rPr>
          <w:rFonts w:ascii="Helvetica" w:cs="Arial Unicode MS" w:hAnsi="Arial Unicode MS" w:eastAsia="Arial Unicode MS"/>
          <w:b w:val="0"/>
          <w:bCs w:val="0"/>
          <w:rtl w:val="0"/>
          <w:lang w:val="en-US"/>
        </w:rPr>
        <w:t>(10 minutes)</w:t>
      </w:r>
    </w:p>
    <w:p>
      <w:pPr>
        <w:pStyle w:val="Body"/>
        <w:bidi w:val="0"/>
        <w:ind w:left="660"/>
      </w:pPr>
      <w:r>
        <w:rPr>
          <w:rFonts w:ascii="Helvetica Neue" w:cs="Arial Unicode MS" w:hAnsi="Arial Unicode MS" w:eastAsia="Arial Unicode MS"/>
          <w:rtl w:val="0"/>
        </w:rPr>
        <w:t xml:space="preserve">Individuals post/share their written ideas on a collaborative document. The team reviews the concepts together, identifying themes/commonalities, and clarifying meaning.  </w:t>
      </w:r>
    </w:p>
    <w:p>
      <w:pPr>
        <w:pStyle w:val="Heading 3"/>
        <w:bidi w:val="0"/>
      </w:pPr>
      <w:r>
        <w:rPr>
          <w:rFonts w:ascii="Helvetica" w:cs="Arial Unicode MS" w:hAnsi="Arial Unicode MS" w:eastAsia="Arial Unicode MS"/>
          <w:rtl w:val="0"/>
          <w:lang w:val="en-US"/>
        </w:rPr>
        <w:t>5</w:t>
      </w:r>
      <w:r>
        <w:rPr>
          <w:rFonts w:ascii="Helvetica" w:cs="Arial Unicode MS" w:hAnsi="Arial Unicode MS" w:eastAsia="Arial Unicode MS"/>
          <w:rtl w:val="0"/>
        </w:rPr>
        <w:t xml:space="preserve">.0 </w:t>
      </w:r>
      <w:r>
        <w:rPr>
          <w:rFonts w:ascii="Helvetica" w:cs="Arial Unicode MS" w:hAnsi="Arial Unicode MS" w:eastAsia="Arial Unicode MS"/>
          <w:rtl w:val="0"/>
          <w:lang w:val="en-US"/>
        </w:rPr>
        <w:t>Prioritize Concepts</w:t>
      </w:r>
      <w:r>
        <w:rPr>
          <w:rFonts w:ascii="Helvetica" w:cs="Arial Unicode MS" w:hAnsi="Arial Unicode MS" w:eastAsia="Arial Unicode MS"/>
          <w:rtl w:val="0"/>
          <w:lang w:val="en-US"/>
        </w:rPr>
        <w:t xml:space="preserve"> </w:t>
      </w:r>
      <w:r>
        <w:rPr>
          <w:rFonts w:ascii="Helvetica" w:cs="Arial Unicode MS" w:hAnsi="Arial Unicode MS" w:eastAsia="Arial Unicode MS"/>
          <w:b w:val="0"/>
          <w:bCs w:val="0"/>
          <w:rtl w:val="0"/>
          <w:lang w:val="en-US"/>
        </w:rPr>
        <w:t>(10 minutes)</w:t>
      </w:r>
    </w:p>
    <w:p>
      <w:pPr>
        <w:pStyle w:val="Body"/>
        <w:bidi w:val="0"/>
        <w:ind w:left="660"/>
      </w:pPr>
      <w:r>
        <w:rPr>
          <w:rFonts w:ascii="Helvetica Neue" w:cs="Arial Unicode MS" w:hAnsi="Arial Unicode MS" w:eastAsia="Arial Unicode MS"/>
          <w:rtl w:val="0"/>
        </w:rPr>
        <w:t>Agree as a group on the most important concepts or themes that emerged from brainstorming. Which themes were most dominant? Which themes resonate? Decide on the handful of concepts that must be included in the final vision statement.</w:t>
      </w:r>
    </w:p>
    <w:p>
      <w:pPr>
        <w:pStyle w:val="Heading 3"/>
        <w:bidi w:val="0"/>
        <w:rPr>
          <w:rtl w:val="0"/>
        </w:rPr>
      </w:pPr>
      <w:r>
        <w:rPr>
          <w:rFonts w:ascii="Helvetica" w:cs="Arial Unicode MS" w:hAnsi="Arial Unicode MS" w:eastAsia="Arial Unicode MS"/>
          <w:rtl w:val="0"/>
          <w:lang w:val="en-US"/>
        </w:rPr>
        <w:t>6</w:t>
      </w:r>
      <w:r>
        <w:rPr>
          <w:rFonts w:ascii="Helvetica" w:cs="Arial Unicode MS" w:hAnsi="Arial Unicode MS" w:eastAsia="Arial Unicode MS"/>
          <w:rtl w:val="0"/>
        </w:rPr>
        <w:t xml:space="preserve">.0 </w:t>
      </w:r>
      <w:r>
        <w:rPr>
          <w:rFonts w:ascii="Helvetica" w:cs="Arial Unicode MS" w:hAnsi="Arial Unicode MS" w:eastAsia="Arial Unicode MS"/>
          <w:rtl w:val="0"/>
          <w:lang w:val="en-US"/>
        </w:rPr>
        <w:t>Draft Options</w:t>
      </w:r>
    </w:p>
    <w:p>
      <w:pPr>
        <w:pStyle w:val="Body"/>
        <w:bidi w:val="0"/>
        <w:ind w:left="660"/>
      </w:pPr>
      <w:r>
        <w:rPr>
          <w:rFonts w:ascii="Helvetica Neue" w:cs="Arial Unicode MS" w:hAnsi="Arial Unicode MS" w:eastAsia="Arial Unicode MS"/>
          <w:rtl w:val="0"/>
          <w:lang w:val="en-US"/>
        </w:rPr>
        <w:t>As a team, piece together the priority concepts/themes in a few draft vision statement options. Tweak and adjust the language until you have three good (if not perfect) options. Rank the options so that you have a first choice, second and third choice.</w:t>
      </w:r>
    </w:p>
    <w:p>
      <w:pPr>
        <w:pStyle w:val="Heading 3"/>
        <w:bidi w:val="0"/>
      </w:pPr>
      <w:r>
        <w:rPr>
          <w:rFonts w:ascii="Helvetica" w:cs="Arial Unicode MS" w:hAnsi="Arial Unicode MS" w:eastAsia="Arial Unicode MS"/>
          <w:rtl w:val="0"/>
          <w:lang w:val="en-US"/>
        </w:rPr>
        <w:t>7.0 Review and Close</w:t>
      </w:r>
    </w:p>
    <w:p>
      <w:pPr>
        <w:pStyle w:val="Body"/>
        <w:bidi w:val="0"/>
        <w:ind w:left="660"/>
      </w:pPr>
      <w:r>
        <w:rPr>
          <w:rFonts w:ascii="Helvetica Neue" w:cs="Arial Unicode MS" w:hAnsi="Arial Unicode MS" w:eastAsia="Arial Unicode MS"/>
          <w:rtl w:val="0"/>
        </w:rPr>
        <w:t>Agree on the process for finalizing the statement. I.e. one or two people should be responsible for finalizing and publishing the statement.</w:t>
      </w:r>
    </w:p>
    <w:p>
      <w:pPr>
        <w:pStyle w:val="Body"/>
        <w:bidi w:val="0"/>
        <w:ind w:left="660"/>
        <w:rPr>
          <w:rtl w:val="0"/>
        </w:rPr>
      </w:pPr>
      <w:r>
        <w:rPr>
          <w:rFonts w:ascii="Helvetica Neue" w:cs="Arial Unicode MS" w:hAnsi="Arial Unicode MS" w:eastAsia="Arial Unicode MS"/>
          <w:rtl w:val="0"/>
        </w:rPr>
        <w:t>Note that the next step in the strategic planning process is to draft the mission statement, which will be a concise description of what we do, for whom, how. Note the prep work required of all participants for the next meeting.</w:t>
      </w:r>
    </w:p>
    <w:p>
      <w:pPr>
        <w:pStyle w:val="Heading 2"/>
        <w:bidi w:val="0"/>
        <w:rPr>
          <w:b w:val="1"/>
          <w:bCs w:val="1"/>
        </w:rPr>
      </w:pPr>
      <w:r>
        <w:rPr>
          <w:rFonts w:ascii="Helvetica Neue" w:cs="Arial Unicode MS" w:hAnsi="Arial Unicode MS" w:eastAsia="Arial Unicode MS"/>
          <w:rtl w:val="0"/>
        </w:rPr>
        <w:t>Resources</w:t>
      </w:r>
      <w:r>
        <w:rPr>
          <w:rFonts w:ascii="Helvetica Neue" w:cs="Arial Unicode MS" w:hAnsi="Arial Unicode MS" w:eastAsia="Arial Unicode MS"/>
          <w:b w:val="1"/>
          <w:bCs w:val="1"/>
          <w:rtl w:val="0"/>
          <w:lang w:val="en-US"/>
        </w:rPr>
        <w:t xml:space="preserve"> </w:t>
      </w:r>
    </w:p>
    <w:p>
      <w:pPr>
        <w:pStyle w:val="Heading 3"/>
        <w:bidi w:val="0"/>
      </w:pPr>
      <w:r>
        <w:rPr>
          <w:rFonts w:ascii="Helvetica" w:cs="Arial Unicode MS" w:hAnsi="Arial Unicode MS" w:eastAsia="Arial Unicode MS"/>
          <w:rtl w:val="0"/>
          <w:lang w:val="en-US"/>
        </w:rPr>
        <w:t>Overview</w:t>
      </w:r>
    </w:p>
    <w:p>
      <w:pPr>
        <w:pStyle w:val="Body"/>
        <w:bidi w:val="0"/>
      </w:pPr>
      <w:r>
        <w:rPr>
          <w:rFonts w:ascii="Helvetica Neue" w:cs="Arial Unicode MS" w:hAnsi="Arial Unicode MS" w:eastAsia="Arial Unicode MS"/>
          <w:rtl w:val="0"/>
        </w:rPr>
        <w:t xml:space="preserve">Read about this meeting in The Complete Toolkit for Strategic Planning with Remote Teams </w:t>
      </w:r>
    </w:p>
    <w:p>
      <w:pPr>
        <w:pStyle w:val="Body"/>
        <w:bidi w:val="0"/>
      </w:pPr>
      <w:hyperlink r:id="rId4" w:history="1">
        <w:r>
          <w:rPr>
            <w:rStyle w:val="Hyperlink.0"/>
            <w:rFonts w:ascii="Helvetica Neue" w:cs="Arial Unicode MS" w:hAnsi="Arial Unicode MS" w:eastAsia="Arial Unicode MS"/>
            <w:rtl w:val="0"/>
          </w:rPr>
          <w:t>http://www.lucidmeetings.com/templates/complete-toolkit-strategic-planning-remote-teams</w:t>
        </w:r>
      </w:hyperlink>
    </w:p>
    <w:p>
      <w:pPr>
        <w:pStyle w:val="Heading 3"/>
        <w:bidi w:val="0"/>
      </w:pPr>
      <w:r>
        <w:rPr>
          <w:rFonts w:ascii="Helvetica" w:cs="Arial Unicode MS" w:hAnsi="Arial Unicode MS" w:eastAsia="Arial Unicode MS"/>
          <w:rtl w:val="0"/>
          <w:lang w:val="en-US"/>
        </w:rPr>
        <w:t>How-To Guide and Template</w:t>
      </w:r>
    </w:p>
    <w:p>
      <w:pPr>
        <w:pStyle w:val="Body"/>
        <w:bidi w:val="0"/>
      </w:pPr>
      <w:r>
        <w:rPr>
          <w:rFonts w:ascii="Helvetica Neue" w:cs="Arial Unicode MS" w:hAnsi="Arial Unicode MS" w:eastAsia="Arial Unicode MS"/>
          <w:rtl w:val="0"/>
        </w:rPr>
        <w:t>Online meeting template with full 35-page Facilitator</w:t>
      </w:r>
      <w:r>
        <w:rPr>
          <w:rFonts w:ascii="Arial Unicode MS" w:cs="Arial Unicode MS" w:hAnsi="Helvetica Neue" w:eastAsia="Arial Unicode MS" w:hint="default"/>
          <w:rtl w:val="0"/>
        </w:rPr>
        <w:t>’</w:t>
      </w:r>
      <w:r>
        <w:rPr>
          <w:rFonts w:ascii="Helvetica Neue" w:cs="Arial Unicode MS" w:hAnsi="Arial Unicode MS" w:eastAsia="Arial Unicode MS"/>
          <w:rtl w:val="0"/>
        </w:rPr>
        <w:t xml:space="preserve">s Guide  </w:t>
      </w:r>
      <w:r>
        <w:rPr>
          <w:rFonts w:ascii="Helvetica Neue" w:cs="Arial Unicode MS" w:hAnsi="Arial Unicode MS" w:eastAsia="Arial Unicode MS"/>
          <w:i w:val="1"/>
          <w:iCs w:val="1"/>
          <w:rtl w:val="0"/>
          <w:lang w:val="en-US"/>
        </w:rPr>
        <w:t>(Lucid Meetings account required)</w:t>
      </w:r>
    </w:p>
    <w:p>
      <w:pPr>
        <w:pStyle w:val="Body"/>
        <w:bidi w:val="0"/>
      </w:pPr>
      <w:hyperlink r:id="rId5" w:history="1">
        <w:r>
          <w:rPr>
            <w:rStyle w:val="Hyperlink.0"/>
            <w:rFonts w:ascii="Helvetica Neue" w:cs="Arial Unicode MS" w:hAnsi="Arial Unicode MS" w:eastAsia="Arial Unicode MS"/>
            <w:rtl w:val="0"/>
          </w:rPr>
          <w:t>https://meet.lucidmeetings.com/meeting_template/3118</w:t>
        </w:r>
      </w:hyperlink>
      <w:r/>
    </w:p>
    <w:sectPr>
      <w:headerReference w:type="default" r:id="rId6"/>
      <w:footerReference w:type="default" r:id="rId7"/>
      <w:pgSz w:w="12240" w:h="15840" w:orient="portrait"/>
      <w:pgMar w:top="180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Open Sans">
    <w:charset w:val="00"/>
    <w:family w:val="roman"/>
    <w:pitch w:val="default"/>
  </w:font>
  <w:font w:name="Montserrat-Regular">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rPr>
        <w:color w:val="656565"/>
      </w:rPr>
    </w:pPr>
    <w:r>
      <w:rPr>
        <w:color w:val="656565"/>
      </w:rPr>
      <mc:AlternateContent>
        <mc:Choice Requires="wps">
          <w:drawing>
            <wp:inline distT="0" distB="0" distL="0" distR="0">
              <wp:extent cx="6400801" cy="1"/>
              <wp:effectExtent l="0" t="0" r="0" b="0"/>
              <wp:docPr id="1073741826" name="officeArt object"/>
              <wp:cNvGraphicFramePr/>
              <a:graphic xmlns:a="http://schemas.openxmlformats.org/drawingml/2006/main">
                <a:graphicData uri="http://schemas.microsoft.com/office/word/2010/wordprocessingShape">
                  <wps:wsp>
                    <wps:cNvSpPr/>
                    <wps:spPr>
                      <a:xfrm flipV="1">
                        <a:off x="0" y="0"/>
                        <a:ext cx="6400801" cy="1"/>
                      </a:xfrm>
                      <a:prstGeom prst="line">
                        <a:avLst/>
                      </a:prstGeom>
                      <a:noFill/>
                      <a:ln w="6350" cap="flat">
                        <a:solidFill>
                          <a:srgbClr val="5F6A7C"/>
                        </a:solidFill>
                        <a:prstDash val="solid"/>
                        <a:miter lim="400000"/>
                      </a:ln>
                      <a:effectLst/>
                    </wps:spPr>
                    <wps:bodyPr/>
                  </wps:wsp>
                </a:graphicData>
              </a:graphic>
            </wp:inline>
          </w:drawing>
        </mc:Choice>
        <mc:Fallback>
          <w:pict>
            <v:line id="_x0000_s1026" style="visibility:visible;width:504.0pt;height:0.0pt;flip:y;">
              <v:fill on="f"/>
              <v:stroke filltype="solid" color="#5F6A7C" opacity="100.0%" weight="0.5pt" dashstyle="solid" endcap="flat" miterlimit="400.0%" joinstyle="miter" linestyle="single" startarrow="none" startarrowwidth="medium" startarrowlength="medium" endarrow="none" endarrowwidth="medium" endarrowlength="medium"/>
            </v:line>
          </w:pict>
        </mc:Fallback>
      </mc:AlternateContent>
    </w:r>
  </w:p>
  <w:p>
    <w:pPr>
      <w:pStyle w:val="Header &amp; Footer"/>
      <w:jc w:val="center"/>
      <w:rPr>
        <w:rFonts w:ascii="Open Sans" w:cs="Open Sans" w:hAnsi="Open Sans" w:eastAsia="Open Sans"/>
        <w:color w:val="5f697c"/>
      </w:rPr>
    </w:pPr>
    <w:r>
      <w:rPr>
        <w:rFonts w:hAnsi="Open Sans" w:hint="default"/>
        <w:color w:val="5f697c"/>
        <w:rtl w:val="0"/>
        <w:lang w:val="en-US"/>
      </w:rPr>
      <w:t>©</w:t>
    </w:r>
    <w:r>
      <w:rPr>
        <w:rFonts w:ascii="Open Sans"/>
        <w:color w:val="5f697c"/>
        <w:rtl w:val="0"/>
        <w:lang w:val="en-US"/>
      </w:rPr>
      <w:t xml:space="preserve">Copyright </w:t>
    </w:r>
    <w:hyperlink r:id="rId1" w:history="1">
      <w:r>
        <w:rPr>
          <w:rStyle w:val="Hyperlink.0"/>
          <w:rFonts w:ascii="Open Sans"/>
          <w:color w:val="5f697c"/>
          <w:rtl w:val="0"/>
          <w:lang w:val="en-US"/>
        </w:rPr>
        <w:t>Upstream Meetings</w:t>
      </w:r>
    </w:hyperlink>
    <w:r>
      <w:rPr>
        <w:rFonts w:ascii="Open Sans"/>
        <w:color w:val="5f697c"/>
        <w:rtl w:val="0"/>
        <w:lang w:val="en-US"/>
      </w:rPr>
      <w:t xml:space="preserve">, All Rights Reserved. </w:t>
    </w:r>
  </w:p>
  <w:p>
    <w:pPr>
      <w:pStyle w:val="Header &amp; Footer"/>
      <w:jc w:val="center"/>
    </w:pPr>
    <w:r>
      <w:rPr>
        <w:rFonts w:ascii="Open Sans"/>
        <w:color w:val="5f697c"/>
        <w:rtl w:val="0"/>
        <w:lang w:val="en-US"/>
      </w:rPr>
      <w:t xml:space="preserve">Created in collaboration with Lucid Meetings. Visit us at </w:t>
    </w:r>
    <w:hyperlink r:id="rId2" w:history="1">
      <w:r>
        <w:rPr>
          <w:rStyle w:val="Hyperlink.0"/>
          <w:rFonts w:ascii="Open Sans"/>
          <w:color w:val="5f697c"/>
          <w:rtl w:val="0"/>
          <w:lang w:val="en-US"/>
        </w:rPr>
        <w:t>www.lucidmeetings.com</w:t>
      </w:r>
    </w:hyperlink>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pPr>
    <w:r>
      <w:rPr>
        <w:sz w:val="6"/>
        <w:szCs w:val="6"/>
      </w:rPr>
      <w:drawing>
        <wp:inline distT="0" distB="0" distL="0" distR="0">
          <wp:extent cx="787558" cy="41268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250x131bluer.png"/>
                  <pic:cNvPicPr/>
                </pic:nvPicPr>
                <pic:blipFill>
                  <a:blip r:embed="rId1">
                    <a:extLst/>
                  </a:blip>
                  <a:stretch>
                    <a:fillRect/>
                  </a:stretch>
                </pic:blipFill>
                <pic:spPr>
                  <a:xfrm>
                    <a:off x="0" y="0"/>
                    <a:ext cx="787558" cy="412680"/>
                  </a:xfrm>
                  <a:prstGeom prst="rect">
                    <a:avLst/>
                  </a:prstGeom>
                  <a:ln w="12700" cap="flat">
                    <a:noFill/>
                    <a:miter lim="400000"/>
                  </a:ln>
                  <a:effectLst/>
                </pic:spPr>
              </pic:pic>
            </a:graphicData>
          </a:graphic>
        </wp:inline>
      </w:drawing>
    </w:r>
    <w:r>
      <w:rPr>
        <w:sz w:val="6"/>
        <w:szCs w:val="6"/>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position w:val="-2"/>
        <w:rtl w:val="0"/>
      </w:rPr>
    </w:lvl>
    <w:lvl w:ilvl="1">
      <w:start w:val="1"/>
      <w:numFmt w:val="bullet"/>
      <w:suff w:val="tab"/>
      <w:lvlText w:val="•"/>
      <w:lvlJc w:val="left"/>
      <w:pPr/>
      <w:rPr>
        <w:position w:val="-2"/>
        <w:rtl w:val="0"/>
      </w:rPr>
    </w:lvl>
    <w:lvl w:ilvl="2">
      <w:start w:val="1"/>
      <w:numFmt w:val="bullet"/>
      <w:suff w:val="tab"/>
      <w:lvlText w:val="•"/>
      <w:lvlJc w:val="left"/>
      <w:pPr/>
      <w:rPr>
        <w:position w:val="-2"/>
        <w:rtl w:val="0"/>
      </w:rPr>
    </w:lvl>
    <w:lvl w:ilvl="3">
      <w:start w:val="1"/>
      <w:numFmt w:val="bullet"/>
      <w:suff w:val="tab"/>
      <w:lvlText w:val="•"/>
      <w:lvlJc w:val="left"/>
      <w:pPr/>
      <w:rPr>
        <w:position w:val="-2"/>
        <w:rtl w:val="0"/>
      </w:rPr>
    </w:lvl>
    <w:lvl w:ilvl="4">
      <w:start w:val="1"/>
      <w:numFmt w:val="bullet"/>
      <w:suff w:val="tab"/>
      <w:lvlText w:val="•"/>
      <w:lvlJc w:val="left"/>
      <w:pPr/>
      <w:rPr>
        <w:position w:val="-2"/>
        <w:rtl w:val="0"/>
      </w:rPr>
    </w:lvl>
    <w:lvl w:ilvl="5">
      <w:start w:val="1"/>
      <w:numFmt w:val="bullet"/>
      <w:suff w:val="tab"/>
      <w:lvlText w:val="•"/>
      <w:lvlJc w:val="left"/>
      <w:pPr/>
      <w:rPr>
        <w:position w:val="-2"/>
        <w:rtl w:val="0"/>
      </w:rPr>
    </w:lvl>
    <w:lvl w:ilvl="6">
      <w:start w:val="1"/>
      <w:numFmt w:val="bullet"/>
      <w:suff w:val="tab"/>
      <w:lvlText w:val="•"/>
      <w:lvlJc w:val="left"/>
      <w:pPr/>
      <w:rPr>
        <w:position w:val="-2"/>
        <w:rtl w:val="0"/>
      </w:rPr>
    </w:lvl>
    <w:lvl w:ilvl="7">
      <w:start w:val="1"/>
      <w:numFmt w:val="bullet"/>
      <w:suff w:val="tab"/>
      <w:lvlText w:val="•"/>
      <w:lvlJc w:val="left"/>
      <w:pPr/>
      <w:rPr>
        <w:position w:val="-2"/>
        <w:rtl w:val="0"/>
      </w:rPr>
    </w:lvl>
    <w:lvl w:ilvl="8">
      <w:start w:val="1"/>
      <w:numFmt w:val="bullet"/>
      <w:suff w:val="tab"/>
      <w:lvlText w:val="•"/>
      <w:lvlJc w:val="left"/>
      <w:pPr/>
      <w:rPr>
        <w:position w:val="-2"/>
        <w:rtl w:val="0"/>
      </w:rPr>
    </w:lvl>
  </w:abstractNum>
  <w:abstractNum w:abstractNumId="1">
    <w:multiLevelType w:val="multilevel"/>
    <w:styleLink w:val="Bullet"/>
    <w:lvl w:ilvl="0">
      <w:start w:val="1"/>
      <w:numFmt w:val="bullet"/>
      <w:suff w:val="tab"/>
      <w:lvlText w:val="•"/>
      <w:lvlJc w:val="left"/>
      <w:pPr/>
      <w:rPr>
        <w:position w:val="-2"/>
        <w:rtl w:val="0"/>
      </w:rPr>
    </w:lvl>
    <w:lvl w:ilvl="1">
      <w:start w:val="1"/>
      <w:numFmt w:val="bullet"/>
      <w:suff w:val="tab"/>
      <w:lvlText w:val="•"/>
      <w:lvlJc w:val="left"/>
      <w:pPr/>
      <w:rPr>
        <w:position w:val="-2"/>
        <w:rtl w:val="0"/>
      </w:rPr>
    </w:lvl>
    <w:lvl w:ilvl="2">
      <w:start w:val="0"/>
      <w:numFmt w:val="bullet"/>
      <w:suff w:val="tab"/>
      <w:lvlText w:val="•"/>
      <w:lvlJc w:val="left"/>
      <w:pPr/>
      <w:rPr>
        <w:position w:val="-2"/>
        <w:rtl w:val="0"/>
      </w:rPr>
    </w:lvl>
    <w:lvl w:ilvl="3">
      <w:start w:val="1"/>
      <w:numFmt w:val="bullet"/>
      <w:suff w:val="tab"/>
      <w:lvlText w:val="•"/>
      <w:lvlJc w:val="left"/>
      <w:pPr/>
      <w:rPr>
        <w:position w:val="-2"/>
        <w:rtl w:val="0"/>
      </w:rPr>
    </w:lvl>
    <w:lvl w:ilvl="4">
      <w:start w:val="1"/>
      <w:numFmt w:val="bullet"/>
      <w:suff w:val="tab"/>
      <w:lvlText w:val="•"/>
      <w:lvlJc w:val="left"/>
      <w:pPr/>
      <w:rPr>
        <w:position w:val="-2"/>
        <w:rtl w:val="0"/>
      </w:rPr>
    </w:lvl>
    <w:lvl w:ilvl="5">
      <w:start w:val="1"/>
      <w:numFmt w:val="bullet"/>
      <w:suff w:val="tab"/>
      <w:lvlText w:val="•"/>
      <w:lvlJc w:val="left"/>
      <w:pPr/>
      <w:rPr>
        <w:position w:val="-2"/>
        <w:rtl w:val="0"/>
      </w:rPr>
    </w:lvl>
    <w:lvl w:ilvl="6">
      <w:start w:val="1"/>
      <w:numFmt w:val="bullet"/>
      <w:suff w:val="tab"/>
      <w:lvlText w:val="•"/>
      <w:lvlJc w:val="left"/>
      <w:pPr/>
      <w:rPr>
        <w:position w:val="-2"/>
        <w:rtl w:val="0"/>
      </w:rPr>
    </w:lvl>
    <w:lvl w:ilvl="7">
      <w:start w:val="1"/>
      <w:numFmt w:val="bullet"/>
      <w:suff w:val="tab"/>
      <w:lvlText w:val="•"/>
      <w:lvlJc w:val="left"/>
      <w:pPr/>
      <w:rPr>
        <w:position w:val="-2"/>
        <w:rtl w:val="0"/>
      </w:rPr>
    </w:lvl>
    <w:lvl w:ilvl="8">
      <w:start w:val="1"/>
      <w:numFmt w:val="bullet"/>
      <w:suff w:val="tab"/>
      <w:lvlText w:val="•"/>
      <w:lvlJc w:val="left"/>
      <w:pPr/>
      <w:rPr>
        <w:position w:val="-2"/>
        <w:rtl w:val="0"/>
      </w:rPr>
    </w:lvl>
  </w:abstractNum>
  <w:abstractNum w:abstractNumId="2">
    <w:multiLevelType w:val="multilevel"/>
    <w:styleLink w:val="Bullet"/>
    <w:lvl w:ilvl="0">
      <w:start w:val="1"/>
      <w:numFmt w:val="bullet"/>
      <w:suff w:val="tab"/>
      <w:lvlText w:val="•"/>
      <w:lvlJc w:val="left"/>
      <w:pPr/>
      <w:rPr>
        <w:position w:val="-2"/>
        <w:rtl w:val="0"/>
      </w:rPr>
    </w:lvl>
    <w:lvl w:ilvl="1">
      <w:start w:val="1"/>
      <w:numFmt w:val="bullet"/>
      <w:suff w:val="tab"/>
      <w:lvlText w:val="•"/>
      <w:lvlJc w:val="left"/>
      <w:pPr/>
      <w:rPr>
        <w:position w:val="-2"/>
        <w:rtl w:val="0"/>
      </w:rPr>
    </w:lvl>
    <w:lvl w:ilvl="2">
      <w:start w:val="0"/>
      <w:numFmt w:val="bullet"/>
      <w:suff w:val="tab"/>
      <w:lvlText w:val="•"/>
      <w:lvlJc w:val="left"/>
      <w:pPr/>
      <w:rPr>
        <w:position w:val="-2"/>
        <w:rtl w:val="0"/>
      </w:rPr>
    </w:lvl>
    <w:lvl w:ilvl="3">
      <w:start w:val="1"/>
      <w:numFmt w:val="bullet"/>
      <w:suff w:val="tab"/>
      <w:lvlText w:val="•"/>
      <w:lvlJc w:val="left"/>
      <w:pPr/>
      <w:rPr>
        <w:position w:val="-2"/>
        <w:rtl w:val="0"/>
      </w:rPr>
    </w:lvl>
    <w:lvl w:ilvl="4">
      <w:start w:val="1"/>
      <w:numFmt w:val="bullet"/>
      <w:suff w:val="tab"/>
      <w:lvlText w:val="•"/>
      <w:lvlJc w:val="left"/>
      <w:pPr/>
      <w:rPr>
        <w:position w:val="-2"/>
        <w:rtl w:val="0"/>
      </w:rPr>
    </w:lvl>
    <w:lvl w:ilvl="5">
      <w:start w:val="1"/>
      <w:numFmt w:val="bullet"/>
      <w:suff w:val="tab"/>
      <w:lvlText w:val="•"/>
      <w:lvlJc w:val="left"/>
      <w:pPr/>
      <w:rPr>
        <w:position w:val="-2"/>
        <w:rtl w:val="0"/>
      </w:rPr>
    </w:lvl>
    <w:lvl w:ilvl="6">
      <w:start w:val="1"/>
      <w:numFmt w:val="bullet"/>
      <w:suff w:val="tab"/>
      <w:lvlText w:val="•"/>
      <w:lvlJc w:val="left"/>
      <w:pPr/>
      <w:rPr>
        <w:position w:val="-2"/>
        <w:rtl w:val="0"/>
      </w:rPr>
    </w:lvl>
    <w:lvl w:ilvl="7">
      <w:start w:val="1"/>
      <w:numFmt w:val="bullet"/>
      <w:suff w:val="tab"/>
      <w:lvlText w:val="•"/>
      <w:lvlJc w:val="left"/>
      <w:pPr/>
      <w:rPr>
        <w:position w:val="-2"/>
        <w:rtl w:val="0"/>
      </w:rPr>
    </w:lvl>
    <w:lvl w:ilvl="8">
      <w:start w:val="1"/>
      <w:numFmt w:val="bullet"/>
      <w:suff w:val="tab"/>
      <w:lvlText w:val="•"/>
      <w:lvlJc w:val="left"/>
      <w:pPr/>
      <w:rPr>
        <w:position w:val="-2"/>
        <w:rtl w:val="0"/>
      </w:rPr>
    </w:lvl>
  </w:abstractNum>
  <w:abstractNum w:abstractNumId="3">
    <w:multiLevelType w:val="multilevel"/>
    <w:styleLink w:val="Bullet"/>
    <w:lvl w:ilvl="0">
      <w:start w:val="1"/>
      <w:numFmt w:val="bullet"/>
      <w:suff w:val="tab"/>
      <w:lvlText w:val="•"/>
      <w:lvlJc w:val="left"/>
      <w:pPr/>
      <w:rPr>
        <w:position w:val="-2"/>
        <w:rtl w:val="0"/>
      </w:rPr>
    </w:lvl>
    <w:lvl w:ilvl="1">
      <w:start w:val="1"/>
      <w:numFmt w:val="bullet"/>
      <w:suff w:val="tab"/>
      <w:lvlText w:val="•"/>
      <w:lvlJc w:val="left"/>
      <w:pPr/>
      <w:rPr>
        <w:position w:val="-2"/>
        <w:rtl w:val="0"/>
      </w:rPr>
    </w:lvl>
    <w:lvl w:ilvl="2">
      <w:start w:val="0"/>
      <w:numFmt w:val="bullet"/>
      <w:suff w:val="tab"/>
      <w:lvlText w:val="•"/>
      <w:lvlJc w:val="left"/>
      <w:pPr/>
      <w:rPr>
        <w:position w:val="-2"/>
        <w:rtl w:val="0"/>
      </w:rPr>
    </w:lvl>
    <w:lvl w:ilvl="3">
      <w:start w:val="1"/>
      <w:numFmt w:val="bullet"/>
      <w:suff w:val="tab"/>
      <w:lvlText w:val="•"/>
      <w:lvlJc w:val="left"/>
      <w:pPr/>
      <w:rPr>
        <w:position w:val="-2"/>
        <w:rtl w:val="0"/>
      </w:rPr>
    </w:lvl>
    <w:lvl w:ilvl="4">
      <w:start w:val="1"/>
      <w:numFmt w:val="bullet"/>
      <w:suff w:val="tab"/>
      <w:lvlText w:val="•"/>
      <w:lvlJc w:val="left"/>
      <w:pPr/>
      <w:rPr>
        <w:position w:val="-2"/>
        <w:rtl w:val="0"/>
      </w:rPr>
    </w:lvl>
    <w:lvl w:ilvl="5">
      <w:start w:val="1"/>
      <w:numFmt w:val="bullet"/>
      <w:suff w:val="tab"/>
      <w:lvlText w:val="•"/>
      <w:lvlJc w:val="left"/>
      <w:pPr/>
      <w:rPr>
        <w:position w:val="-2"/>
        <w:rtl w:val="0"/>
      </w:rPr>
    </w:lvl>
    <w:lvl w:ilvl="6">
      <w:start w:val="1"/>
      <w:numFmt w:val="bullet"/>
      <w:suff w:val="tab"/>
      <w:lvlText w:val="•"/>
      <w:lvlJc w:val="left"/>
      <w:pPr/>
      <w:rPr>
        <w:position w:val="-2"/>
        <w:rtl w:val="0"/>
      </w:rPr>
    </w:lvl>
    <w:lvl w:ilvl="7">
      <w:start w:val="1"/>
      <w:numFmt w:val="bullet"/>
      <w:suff w:val="tab"/>
      <w:lvlText w:val="•"/>
      <w:lvlJc w:val="left"/>
      <w:pPr/>
      <w:rPr>
        <w:position w:val="-2"/>
        <w:rtl w:val="0"/>
      </w:rPr>
    </w:lvl>
    <w:lvl w:ilvl="8">
      <w:start w:val="1"/>
      <w:numFmt w:val="bullet"/>
      <w:suff w:val="tab"/>
      <w:lvlText w:val="•"/>
      <w:lvlJc w:val="left"/>
      <w:pPr/>
      <w:rPr>
        <w:position w:val="-2"/>
        <w:rtl w:val="0"/>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606079"/>
      <w:spacing w:val="0"/>
      <w:kern w:val="0"/>
      <w:position w:val="0"/>
      <w:sz w:val="20"/>
      <w:szCs w:val="20"/>
      <w:u w:val="none"/>
      <w:vertAlign w:val="baseline"/>
    </w:rPr>
  </w:style>
  <w:style w:type="character" w:styleId="Hyperlink.0">
    <w:name w:val="Hyperlink.0"/>
    <w:basedOn w:val="Hyperlink"/>
    <w:next w:val="Hyperlink.0"/>
    <w:rPr>
      <w:color w:val="000099"/>
      <w:u w:val="single"/>
    </w:rPr>
  </w:style>
  <w:style w:type="paragraph" w:styleId="Heading 1">
    <w:name w:val="Heading 1"/>
    <w:next w:val="Heading 1"/>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Montserrat-Regular" w:cs="Arial Unicode MS" w:hAnsi="Arial Unicode MS" w:eastAsia="Arial Unicode MS"/>
      <w:b w:val="0"/>
      <w:bCs w:val="0"/>
      <w:i w:val="0"/>
      <w:iCs w:val="0"/>
      <w:caps w:val="0"/>
      <w:smallCaps w:val="0"/>
      <w:strike w:val="0"/>
      <w:dstrike w:val="0"/>
      <w:outline w:val="0"/>
      <w:color w:val="2d323c"/>
      <w:spacing w:val="0"/>
      <w:kern w:val="0"/>
      <w:position w:val="0"/>
      <w:sz w:val="48"/>
      <w:szCs w:val="48"/>
      <w:u w:val="none"/>
      <w:vertAlign w:val="baseline"/>
      <w:lang w:val="en-US"/>
    </w:rPr>
  </w:style>
  <w:style w:type="paragraph" w:styleId="Heading 2">
    <w:name w:val="Heading 2"/>
    <w:next w:val="Body"/>
    <w:pPr>
      <w:keepNext w:val="1"/>
      <w:keepLines w:val="0"/>
      <w:pageBreakBefore w:val="0"/>
      <w:widowControl w:val="1"/>
      <w:shd w:val="clear" w:color="auto" w:fill="auto"/>
      <w:suppressAutoHyphens w:val="0"/>
      <w:bidi w:val="0"/>
      <w:spacing w:before="200" w:after="200" w:line="240" w:lineRule="auto"/>
      <w:ind w:left="0" w:right="0" w:firstLine="0"/>
      <w:jc w:val="left"/>
      <w:outlineLvl w:val="1"/>
    </w:pPr>
    <w:rPr>
      <w:rFonts w:ascii="Helvetica Neue" w:cs="Arial Unicode MS" w:hAnsi="Arial Unicode MS" w:eastAsia="Arial Unicode MS"/>
      <w:b w:val="0"/>
      <w:bCs w:val="0"/>
      <w:i w:val="0"/>
      <w:iCs w:val="0"/>
      <w:caps w:val="0"/>
      <w:smallCaps w:val="0"/>
      <w:strike w:val="0"/>
      <w:dstrike w:val="0"/>
      <w:outline w:val="0"/>
      <w:color w:val="2e8daf"/>
      <w:spacing w:val="0"/>
      <w:kern w:val="0"/>
      <w:position w:val="0"/>
      <w:sz w:val="36"/>
      <w:szCs w:val="36"/>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200" w:after="0" w:line="288" w:lineRule="auto"/>
      <w:ind w:left="0" w:right="0" w:firstLine="0"/>
      <w:jc w:val="left"/>
      <w:outlineLvl w:val="9"/>
    </w:pPr>
    <w:rPr>
      <w:rFonts w:ascii="Helvetica Neu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Heading 3">
    <w:name w:val="Heading 3"/>
    <w:next w:val="Body"/>
    <w:pPr>
      <w:keepNext w:val="1"/>
      <w:keepLines w:val="0"/>
      <w:pageBreakBefore w:val="0"/>
      <w:widowControl w:val="1"/>
      <w:shd w:val="clear" w:color="auto" w:fill="auto"/>
      <w:suppressAutoHyphens w:val="0"/>
      <w:bidi w:val="0"/>
      <w:spacing w:before="300" w:after="0" w:line="240" w:lineRule="auto"/>
      <w:ind w:left="0" w:right="0" w:firstLine="0"/>
      <w:jc w:val="left"/>
      <w:outlineLvl w:val="2"/>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vertAlign w:val="baseline"/>
    </w:rPr>
  </w:style>
  <w:style w:type="numbering" w:styleId="Bullet">
    <w:name w:val="Bullet"/>
    <w:next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lucidmeetings.com/templates/complete-toolkit-strategic-planning-remote-teams" TargetMode="External"/><Relationship Id="rId5" Type="http://schemas.openxmlformats.org/officeDocument/2006/relationships/hyperlink" Target="https://meet.lucidmeetings.com/meeting_template/3118"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hyperlink" Target="https://upstreammeetings.leadpages.co/lucid-meetings-facilitation-offer/" TargetMode="External"/><Relationship Id="rId2" Type="http://schemas.openxmlformats.org/officeDocument/2006/relationships/hyperlink" Target="http://www.lucidmeetings.com" TargetMode="Externa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