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Strategic Planning: </w:t>
      </w:r>
      <w:r>
        <w:rPr>
          <w:rFonts w:ascii="Helvetica Neue" w:cs="Helvetica Neue" w:hAnsi="Helvetica Neue" w:eastAsia="Helvetica Neue"/>
        </w:rPr>
        <w:br w:type="textWrapping"/>
      </w:r>
      <w:r>
        <w:rPr>
          <w:rFonts w:ascii="Helvetica Neue"/>
          <w:rtl w:val="0"/>
          <w:lang w:val="en-US"/>
        </w:rPr>
        <w:t>Drafting Strategies Meeting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Draft a set of strategies for reaching our goals</w:t>
      </w:r>
      <w:r>
        <w:rPr>
          <w:rFonts w:ascii="Helvetica Neue" w:cs="Arial Unicode MS" w:hAnsi="Arial Unicode MS" w:eastAsia="Arial Unicode MS"/>
          <w:rtl w:val="0"/>
        </w:rPr>
        <w:t>.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Works best with 6 or fewer participants.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120+ minutes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1.0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Welcome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(5 minutes)</w:t>
      </w:r>
    </w:p>
    <w:p>
      <w:pPr>
        <w:pStyle w:val="Body"/>
        <w:bidi w:val="0"/>
        <w:ind w:left="660"/>
        <w:rPr>
          <w:rtl w:val="0"/>
        </w:rPr>
      </w:pPr>
      <w:r>
        <w:rPr>
          <w:rFonts w:ascii="Helvetica Neue" w:cs="Arial Unicode MS" w:hAnsi="Arial Unicode MS" w:eastAsia="Arial Unicode MS"/>
          <w:rtl w:val="0"/>
        </w:rPr>
        <w:t>Purpose of meeting, expectations, outcomes</w:t>
      </w:r>
      <w:r>
        <w:rPr>
          <w:rFonts w:ascii="Helvetica Neue" w:cs="Arial Unicode MS" w:hAnsi="Arial Unicode MS" w:eastAsia="Arial Unicode MS"/>
          <w:rtl w:val="0"/>
        </w:rPr>
        <w:t>.</w:t>
      </w:r>
    </w:p>
    <w:p>
      <w:pPr>
        <w:pStyle w:val="Heading 3"/>
        <w:bidi w:val="0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2.0 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Understanding </w:t>
      </w:r>
      <w:r>
        <w:rPr>
          <w:rFonts w:ascii="Helvetica" w:cs="Arial Unicode MS" w:hAnsi="Arial Unicode MS" w:eastAsia="Arial Unicode MS"/>
          <w:rtl w:val="0"/>
          <w:lang w:val="en-US"/>
        </w:rPr>
        <w:t>Strategies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(10 minutes)</w:t>
      </w:r>
    </w:p>
    <w:p>
      <w:pPr>
        <w:pStyle w:val="Body"/>
        <w:bidi w:val="0"/>
        <w:ind w:left="720"/>
        <w:rPr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Discuss: What are strategies and why do we need them? How are strategies different from goals? How do strategies fit into the process of strategic planning?</w:t>
      </w:r>
    </w:p>
    <w:p>
      <w:pPr>
        <w:pStyle w:val="Heading 3"/>
        <w:bidi w:val="0"/>
        <w:rPr>
          <w:b w:val="0"/>
          <w:bCs w:val="0"/>
        </w:rPr>
      </w:pPr>
      <w:r>
        <w:rPr>
          <w:rFonts w:ascii="Helvetica" w:cs="Arial Unicode MS" w:hAnsi="Arial Unicode MS" w:eastAsia="Arial Unicode MS"/>
          <w:rtl w:val="0"/>
          <w:lang w:val="nl-NL"/>
        </w:rPr>
        <w:t>3.0 Re-cap Goals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(10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  <w:lang w:val="en-US"/>
        </w:rPr>
        <w:t>Quick review of draft/final goals. Discuss any questions the team may have re: these before we develop strategies for each goal.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4.0 </w:t>
      </w:r>
      <w:r>
        <w:rPr>
          <w:rFonts w:ascii="Helvetica" w:cs="Arial Unicode MS" w:hAnsi="Arial Unicode MS" w:eastAsia="Arial Unicode MS"/>
          <w:rtl w:val="0"/>
          <w:lang w:val="en-US"/>
        </w:rPr>
        <w:t>Individual Brainstorming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(15 minutes)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 xml:space="preserve">Moving from the first goal to the last goal, individually write down ideas for how you could achieve each goal. What broad courses of action are necessary? 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Individuals write their ideas in a private document for the allotted time.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Note: As you brainstorm, keep separate the ideas associated with each separate goal.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>5.0 Review Strategy Themes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(35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Working from the first goal to your final goal, individuals post/share their written ideas on a collaborative document under the appropriate goal heading.  Review the ideas as you go, clarifying where necessary.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Then, w</w:t>
      </w:r>
      <w:r>
        <w:rPr>
          <w:rFonts w:ascii="Helvetica Neue" w:cs="Arial Unicode MS" w:hAnsi="Arial Unicode MS" w:eastAsia="Arial Unicode MS"/>
          <w:rtl w:val="0"/>
        </w:rPr>
        <w:t>orking from the first goal to the final goal, create clusters of ideas under each goal by grouping like ideas. Write a header for each theme, loosely summarizing what the strategy ideas are all about. The header can be one word or a phrase.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</w:t>
      </w:r>
      <w:r>
        <w:rPr>
          <w:rFonts w:ascii="Helvetica" w:cs="Arial Unicode MS" w:hAnsi="Arial Unicode MS" w:eastAsia="Arial Unicode MS"/>
          <w:rtl w:val="0"/>
          <w:lang w:val="en-US"/>
        </w:rPr>
        <w:t>.0 Evaluate and Select Strategies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(20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Working from the first goal to the final goal, roughly rank the strategy themes from most important to least important. Which themes are high-impact (vis a vis our goals)? Which are highly-feasible?</w:t>
      </w:r>
    </w:p>
    <w:p>
      <w:pPr>
        <w:pStyle w:val="Heading 3"/>
        <w:bidi w:val="0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7</w:t>
      </w:r>
      <w:r>
        <w:rPr>
          <w:rFonts w:ascii="Helvetica" w:cs="Arial Unicode MS" w:hAnsi="Arial Unicode MS" w:eastAsia="Arial Unicode MS"/>
          <w:rtl w:val="0"/>
          <w:lang w:val="de-DE"/>
        </w:rPr>
        <w:t>.0 Check Draft Strategies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(15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  <w:lang w:val="en-US"/>
        </w:rPr>
        <w:t>Review the high-priority themes that emerged under each goal. What strategies do you have? Do they look right? Is anything missing? What changes do you need to make, if any?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8.0 Review and Close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(10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Agree on the process for finalizing the strategies. I.e. one or two people should be responsible for writing and publishing the strategies.</w:t>
      </w:r>
    </w:p>
    <w:p>
      <w:pPr>
        <w:pStyle w:val="Body"/>
        <w:bidi w:val="0"/>
        <w:ind w:left="660"/>
        <w:rPr>
          <w:rtl w:val="0"/>
        </w:rPr>
      </w:pPr>
      <w:r>
        <w:rPr>
          <w:rFonts w:ascii="Helvetica Neue" w:cs="Arial Unicode MS" w:hAnsi="Arial Unicode MS" w:eastAsia="Arial Unicode MS"/>
          <w:rtl w:val="0"/>
        </w:rPr>
        <w:t>Discuss next steps in finalizing and implementing strategic plan.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Overview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Read about this meeting in The Complete Toolkit for Strategic Planning with Remote Teams </w:t>
      </w:r>
    </w:p>
    <w:p>
      <w:pPr>
        <w:pStyle w:val="Body"/>
        <w:bidi w:val="0"/>
      </w:pP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http://www.lucidmeetings.com/templates/complete-toolkit-strategic-planning-remote-teams</w:t>
        </w:r>
      </w:hyperlink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How-To Guide and Template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35-page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</w:p>
    <w:p>
      <w:pPr>
        <w:pStyle w:val="Body"/>
        <w:bidi w:val="0"/>
      </w:pP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https://meet.lucidmeetings.com/meeting_template/3122</w:t>
        </w:r>
      </w:hyperlink>
      <w:r/>
    </w:p>
    <w:sectPr>
      <w:headerReference w:type="default" r:id="rId6"/>
      <w:footerReference w:type="default" r:id="rId7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hAnsi="Open Sans" w:hint="default"/>
        <w:color w:val="5f697c"/>
        <w:rtl w:val="0"/>
        <w:lang w:val="en-US"/>
      </w:rPr>
      <w:t>©</w:t>
    </w:r>
    <w:r>
      <w:rPr>
        <w:rFonts w:ascii="Open Sans"/>
        <w:color w:val="5f697c"/>
        <w:rtl w:val="0"/>
        <w:lang w:val="en-US"/>
      </w:rPr>
      <w:t xml:space="preserve">Copyright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Upstream Meetings</w:t>
      </w:r>
    </w:hyperlink>
    <w:r>
      <w:rPr>
        <w:rFonts w:ascii="Open Sans"/>
        <w:color w:val="5f697c"/>
        <w:rtl w:val="0"/>
        <w:lang w:val="en-US"/>
      </w:rPr>
      <w:t xml:space="preserve">, All Rights Reserved. 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Created in collaboration with Lucid Meetings. Visit us at </w:t>
    </w:r>
    <w:hyperlink r:id="rId2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lucidmeetings.com/templates/complete-toolkit-strategic-planning-remote-teams" TargetMode="External"/><Relationship Id="rId5" Type="http://schemas.openxmlformats.org/officeDocument/2006/relationships/hyperlink" Target="https://meet.lucidmeetings.com/meeting_template/3122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upstreammeetings.leadpages.co/lucid-meetings-facilitation-offer/" TargetMode="External"/><Relationship Id="rId2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