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Style w:val="None"/>
          <w:rFonts w:ascii="Helvetica Neue" w:cs="Helvetica Neue" w:hAnsi="Helvetica Neue" w:eastAsia="Helvetica Neue"/>
        </w:rPr>
      </w:pPr>
      <w:r>
        <w:rPr>
          <w:rStyle w:val="None"/>
          <w:rFonts w:ascii="Helvetica Neue" w:hAnsi="Helvetica Neue"/>
          <w:rtl w:val="0"/>
        </w:rPr>
        <w:t>A Pro</w:t>
      </w:r>
      <w:r>
        <w:rPr>
          <w:rStyle w:val="None"/>
          <w:rFonts w:ascii="Helvetica Neue" w:hAnsi="Helvetica Neue"/>
          <w:rtl w:val="0"/>
          <w:lang w:val="en-US"/>
        </w:rPr>
        <w:t xml:space="preserve">cess for Accessing the </w:t>
      </w:r>
      <w:r>
        <w:rPr>
          <w:rStyle w:val="None"/>
          <w:rFonts w:ascii="Helvetica Neue" w:cs="Helvetica Neue" w:hAnsi="Helvetica Neue" w:eastAsia="Helvetica Neue"/>
        </w:rPr>
        <w:br w:type="textWrapping"/>
      </w:r>
      <w:r>
        <w:rPr>
          <w:rStyle w:val="None"/>
          <w:rFonts w:ascii="Helvetica Neue" w:hAnsi="Helvetica Neue"/>
          <w:rtl w:val="0"/>
          <w:lang w:val="en-US"/>
        </w:rPr>
        <w:t>Wisdom of Your Group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>Get new perspectives and options on current dilemma or idea.</w:t>
      </w:r>
    </w:p>
    <w:p>
      <w:pPr>
        <w:pStyle w:val="Heading 2"/>
        <w:rPr>
          <w:rStyle w:val="None"/>
          <w:b w:val="1"/>
          <w:bCs w:val="1"/>
        </w:rPr>
      </w:pPr>
      <w:r>
        <w:rPr>
          <w:rtl w:val="0"/>
          <w:lang w:val="es-ES_tradnl"/>
        </w:rPr>
        <w:t>Duration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Body A"/>
      </w:pPr>
      <w:r>
        <w:rPr>
          <w:rtl w:val="0"/>
        </w:rPr>
        <w:t>45 minutes</w:t>
      </w:r>
    </w:p>
    <w:p>
      <w:pPr>
        <w:pStyle w:val="Heading 2"/>
      </w:pPr>
      <w:r>
        <w:rPr>
          <w:rtl w:val="0"/>
        </w:rPr>
        <w:t>Agenda</w:t>
      </w:r>
    </w:p>
    <w:p>
      <w:pPr>
        <w:pStyle w:val="Heading 3"/>
      </w:pPr>
      <w:r>
        <w:rPr>
          <w:rtl w:val="0"/>
        </w:rPr>
        <w:t>1.0 Introduction</w:t>
      </w:r>
      <w:r>
        <w:rPr>
          <w:rtl w:val="0"/>
          <w:lang w:val="en-US"/>
        </w:rPr>
        <w:t>s</w:t>
      </w:r>
      <w:r>
        <w:rPr>
          <w:rtl w:val="0"/>
        </w:rPr>
        <w:t xml:space="preserve"> </w:t>
      </w:r>
      <w:r>
        <w:rPr>
          <w:rStyle w:val="None"/>
          <w:b w:val="0"/>
          <w:bCs w:val="0"/>
          <w:rtl w:val="0"/>
        </w:rPr>
        <w:t>(</w:t>
      </w:r>
      <w:r>
        <w:rPr>
          <w:rStyle w:val="None"/>
          <w:b w:val="0"/>
          <w:bCs w:val="0"/>
          <w:rtl w:val="0"/>
          <w:lang w:val="en-US"/>
        </w:rPr>
        <w:t xml:space="preserve">10 </w:t>
      </w:r>
      <w:r>
        <w:rPr>
          <w:rStyle w:val="None"/>
          <w:b w:val="0"/>
          <w:bCs w:val="0"/>
          <w:rtl w:val="0"/>
          <w:lang w:val="fr-FR"/>
        </w:rPr>
        <w:t>minutes)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Owner (the colleague requesting input): share your idea, dilemma, or situation. </w:t>
      </w:r>
    </w:p>
    <w:p>
      <w:pPr>
        <w:pStyle w:val="Body A"/>
        <w:ind w:left="720" w:firstLine="0"/>
      </w:pPr>
      <w:r>
        <w:rPr>
          <w:rtl w:val="0"/>
          <w:lang w:val="en-US"/>
        </w:rPr>
        <w:t>Group (everyone else): listen and take notes.</w:t>
      </w:r>
    </w:p>
    <w:p>
      <w:pPr>
        <w:pStyle w:val="Heading 3"/>
      </w:pPr>
      <w:r>
        <w:rPr>
          <w:rtl w:val="0"/>
        </w:rPr>
        <w:t xml:space="preserve">2.0 </w:t>
      </w:r>
      <w:r>
        <w:rPr>
          <w:rtl w:val="0"/>
          <w:lang w:val="en-US"/>
        </w:rPr>
        <w:t>Clarifying Questions and Answers</w:t>
      </w:r>
      <w:r>
        <w:rPr>
          <w:rtl w:val="0"/>
        </w:rPr>
        <w:t xml:space="preserve"> </w:t>
      </w:r>
      <w:r>
        <w:rPr>
          <w:rStyle w:val="None"/>
          <w:b w:val="0"/>
          <w:bCs w:val="0"/>
          <w:rtl w:val="0"/>
          <w:lang w:val="fr-FR"/>
        </w:rPr>
        <w:t>(5 minutes)</w:t>
      </w:r>
    </w:p>
    <w:p>
      <w:pPr>
        <w:pStyle w:val="Body A"/>
        <w:ind w:left="720" w:firstLine="0"/>
      </w:pPr>
      <w:r>
        <w:rPr>
          <w:rtl w:val="0"/>
          <w:lang w:val="en-US"/>
        </w:rPr>
        <w:t>Group: ask brief, specific, and relevant questions of the owner until you  have a sense you understand and are clear about the situation.</w:t>
      </w:r>
    </w:p>
    <w:p>
      <w:pPr>
        <w:pStyle w:val="Heading 3"/>
      </w:pPr>
      <w:r>
        <w:rPr>
          <w:rtl w:val="0"/>
        </w:rPr>
        <w:t xml:space="preserve">3.0 </w:t>
      </w:r>
      <w:r>
        <w:rPr>
          <w:rtl w:val="0"/>
          <w:lang w:val="en-US"/>
        </w:rPr>
        <w:t>Group Discussion Part 1</w:t>
      </w:r>
      <w:r>
        <w:rPr>
          <w:rtl w:val="0"/>
        </w:rPr>
        <w:t xml:space="preserve"> </w:t>
      </w:r>
      <w:r>
        <w:rPr>
          <w:rStyle w:val="None"/>
          <w:b w:val="0"/>
          <w:bCs w:val="0"/>
          <w:rtl w:val="0"/>
        </w:rPr>
        <w:t>(</w:t>
      </w:r>
      <w:r>
        <w:rPr>
          <w:rStyle w:val="None"/>
          <w:b w:val="0"/>
          <w:bCs w:val="0"/>
          <w:rtl w:val="0"/>
          <w:lang w:val="en-US"/>
        </w:rPr>
        <w:t>1</w:t>
      </w:r>
      <w:r>
        <w:rPr>
          <w:rStyle w:val="None"/>
          <w:b w:val="0"/>
          <w:bCs w:val="0"/>
          <w:rtl w:val="0"/>
          <w:lang w:val="fr-FR"/>
        </w:rPr>
        <w:t>5 minutes)</w:t>
      </w:r>
    </w:p>
    <w:p>
      <w:pPr>
        <w:pStyle w:val="Body A"/>
        <w:ind w:left="720" w:firstLine="0"/>
      </w:pPr>
      <w:r>
        <w:rPr>
          <w:rtl w:val="0"/>
          <w:lang w:val="en-US"/>
        </w:rPr>
        <w:t>Group: discuss the situation without the participation of the owner.  Share reactions, ideas, and perspectives.</w:t>
      </w:r>
    </w:p>
    <w:p>
      <w:pPr>
        <w:pStyle w:val="Body A"/>
        <w:ind w:left="720" w:firstLine="0"/>
      </w:pPr>
      <w:r>
        <w:rPr>
          <w:rtl w:val="0"/>
          <w:lang w:val="en-US"/>
        </w:rPr>
        <w:t>Owner: listen and take notes.</w:t>
      </w:r>
    </w:p>
    <w:p>
      <w:pPr>
        <w:pStyle w:val="Heading 3"/>
      </w:pPr>
      <w:r>
        <w:rPr>
          <w:rtl w:val="0"/>
          <w:lang w:val="en-US"/>
        </w:rPr>
        <w:t>4</w:t>
      </w:r>
      <w:r>
        <w:rPr>
          <w:rtl w:val="0"/>
        </w:rPr>
        <w:t xml:space="preserve">.0 </w:t>
      </w:r>
      <w:r>
        <w:rPr>
          <w:rtl w:val="0"/>
          <w:lang w:val="en-US"/>
        </w:rPr>
        <w:t>Process Check</w:t>
      </w:r>
      <w:r>
        <w:rPr>
          <w:rtl w:val="0"/>
        </w:rPr>
        <w:t xml:space="preserve"> </w:t>
      </w:r>
      <w:r>
        <w:rPr>
          <w:rStyle w:val="None"/>
          <w:b w:val="0"/>
          <w:bCs w:val="0"/>
          <w:rtl w:val="0"/>
        </w:rPr>
        <w:t>(</w:t>
      </w:r>
      <w:r>
        <w:rPr>
          <w:rStyle w:val="None"/>
          <w:b w:val="0"/>
          <w:bCs w:val="0"/>
          <w:rtl w:val="0"/>
          <w:lang w:val="en-US"/>
        </w:rPr>
        <w:t>3</w:t>
      </w:r>
      <w:r>
        <w:rPr>
          <w:rStyle w:val="None"/>
          <w:b w:val="0"/>
          <w:bCs w:val="0"/>
          <w:rtl w:val="0"/>
          <w:lang w:val="fr-FR"/>
        </w:rPr>
        <w:t xml:space="preserve"> minutes)</w:t>
      </w:r>
    </w:p>
    <w:p>
      <w:pPr>
        <w:pStyle w:val="Body A"/>
        <w:ind w:left="720" w:firstLine="0"/>
      </w:pPr>
      <w:r>
        <w:rPr>
          <w:rtl w:val="0"/>
          <w:lang w:val="en-US"/>
        </w:rPr>
        <w:t>Owner: suggest where you still need the thinking of the group.</w:t>
      </w:r>
    </w:p>
    <w:p>
      <w:pPr>
        <w:pStyle w:val="Heading 3"/>
      </w:pPr>
      <w:r>
        <w:rPr>
          <w:rtl w:val="0"/>
          <w:lang w:val="en-US"/>
        </w:rPr>
        <w:t>5</w:t>
      </w:r>
      <w:r>
        <w:rPr>
          <w:rtl w:val="0"/>
        </w:rPr>
        <w:t xml:space="preserve">.0 </w:t>
      </w:r>
      <w:r>
        <w:rPr>
          <w:rtl w:val="0"/>
          <w:lang w:val="en-US"/>
        </w:rPr>
        <w:t>Group Discussion Part 2</w:t>
      </w:r>
      <w:r>
        <w:rPr>
          <w:rtl w:val="0"/>
        </w:rPr>
        <w:t xml:space="preserve"> </w:t>
      </w:r>
      <w:r>
        <w:rPr>
          <w:rStyle w:val="None"/>
          <w:b w:val="0"/>
          <w:bCs w:val="0"/>
          <w:rtl w:val="0"/>
        </w:rPr>
        <w:t>(</w:t>
      </w:r>
      <w:r>
        <w:rPr>
          <w:rStyle w:val="None"/>
          <w:b w:val="0"/>
          <w:bCs w:val="0"/>
          <w:rtl w:val="0"/>
          <w:lang w:val="en-US"/>
        </w:rPr>
        <w:t>10</w:t>
      </w:r>
      <w:r>
        <w:rPr>
          <w:rStyle w:val="None"/>
          <w:b w:val="0"/>
          <w:bCs w:val="0"/>
          <w:rtl w:val="0"/>
          <w:lang w:val="fr-FR"/>
        </w:rPr>
        <w:t xml:space="preserve"> minutes)</w:t>
      </w:r>
    </w:p>
    <w:p>
      <w:pPr>
        <w:pStyle w:val="Body A"/>
        <w:ind w:left="720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Same as Part 1.</w:t>
      </w:r>
    </w:p>
    <w:p>
      <w:pPr>
        <w:pStyle w:val="Heading 3"/>
      </w:pPr>
      <w:r>
        <w:rPr>
          <w:rtl w:val="0"/>
          <w:lang w:val="en-US"/>
        </w:rPr>
        <w:t>4</w:t>
      </w:r>
      <w:r>
        <w:rPr>
          <w:rtl w:val="0"/>
        </w:rPr>
        <w:t>.0 Closing</w:t>
      </w:r>
      <w:r>
        <w:rPr>
          <w:rtl w:val="0"/>
          <w:lang w:val="en-US"/>
        </w:rPr>
        <w:t xml:space="preserve"> and Reactions</w:t>
      </w:r>
      <w:r>
        <w:rPr>
          <w:rtl w:val="0"/>
        </w:rPr>
        <w:t xml:space="preserve"> </w:t>
      </w:r>
      <w:r>
        <w:rPr>
          <w:rStyle w:val="None"/>
          <w:b w:val="0"/>
          <w:bCs w:val="0"/>
          <w:rtl w:val="0"/>
        </w:rPr>
        <w:t>(</w:t>
      </w:r>
      <w:r>
        <w:rPr>
          <w:rStyle w:val="None"/>
          <w:b w:val="0"/>
          <w:bCs w:val="0"/>
          <w:rtl w:val="0"/>
          <w:lang w:val="en-US"/>
        </w:rPr>
        <w:t>5</w:t>
      </w:r>
      <w:r>
        <w:rPr>
          <w:rStyle w:val="None"/>
          <w:b w:val="0"/>
          <w:bCs w:val="0"/>
          <w:rtl w:val="0"/>
          <w:lang w:val="fr-FR"/>
        </w:rPr>
        <w:t xml:space="preserve"> minutes)</w:t>
      </w:r>
    </w:p>
    <w:p>
      <w:pPr>
        <w:pStyle w:val="Body A"/>
        <w:ind w:left="720"/>
        <w:rPr>
          <w:rStyle w:val="None"/>
        </w:rPr>
      </w:pPr>
      <w:r>
        <w:rPr>
          <w:rStyle w:val="None"/>
          <w:rtl w:val="0"/>
          <w:lang w:val="en-US"/>
        </w:rPr>
        <w:t>Owner: share the value you are taking away from the conversation</w:t>
      </w:r>
    </w:p>
    <w:p>
      <w:pPr>
        <w:pStyle w:val="Body A"/>
        <w:ind w:left="720"/>
      </w:pPr>
      <w:r>
        <w:rPr>
          <w:rStyle w:val="None"/>
          <w:rtl w:val="0"/>
          <w:lang w:val="en-US"/>
        </w:rPr>
        <w:t>Group: share observations, insights and value received from participating.</w:t>
      </w:r>
    </w:p>
    <w:p>
      <w:pPr>
        <w:pStyle w:val="Heading 2"/>
        <w:rPr>
          <w:rStyle w:val="None"/>
          <w:b w:val="1"/>
          <w:bCs w:val="1"/>
        </w:rPr>
      </w:pPr>
      <w:r>
        <w:rPr>
          <w:rtl w:val="0"/>
          <w:lang w:val="fr-FR"/>
        </w:rPr>
        <w:t>Resources</w:t>
      </w:r>
      <w:r>
        <w:rPr>
          <w:rStyle w:val="None"/>
          <w:b w:val="1"/>
          <w:bCs w:val="1"/>
          <w:rtl w:val="0"/>
        </w:rPr>
        <w:t xml:space="preserve"> </w:t>
      </w:r>
    </w:p>
    <w:p>
      <w:pPr>
        <w:pStyle w:val="Heading 3"/>
      </w:pPr>
      <w:r>
        <w:rPr>
          <w:rtl w:val="0"/>
          <w:lang w:val="nl-NL"/>
        </w:rPr>
        <w:t>Book</w:t>
      </w:r>
    </w:p>
    <w:p>
      <w:pPr>
        <w:pStyle w:val="Body A"/>
      </w:pPr>
      <w:r>
        <w:rPr>
          <w:rtl w:val="0"/>
        </w:rPr>
        <w:t xml:space="preserve">Meetings Matter: 8 Powerful Strategies for Remarkable Conversations 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"http://paulaxtell.com/books/meetings-matter/"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http://paulaxtell.com/books/meetings-matter/</w:t>
      </w:r>
      <w:r>
        <w:rPr/>
        <w:fldChar w:fldCharType="end" w:fldLock="0"/>
      </w:r>
    </w:p>
    <w:p>
      <w:pPr>
        <w:pStyle w:val="Heading 3"/>
      </w:pPr>
      <w:r>
        <w:rPr>
          <w:rtl w:val="0"/>
          <w:lang w:val="en-US"/>
        </w:rPr>
        <w:t>More About This</w:t>
      </w:r>
      <w:r>
        <w:rPr>
          <w:rtl w:val="0"/>
        </w:rPr>
        <w:t xml:space="preserve"> Template</w:t>
      </w:r>
    </w:p>
    <w:p>
      <w:pPr>
        <w:pStyle w:val="Body A"/>
      </w:pPr>
      <w:r>
        <w:rPr>
          <w:rStyle w:val="Hyperlink.2"/>
          <w:color w:val="0000ff"/>
          <w:u w:val="single" w:color="0000ff"/>
        </w:rPr>
        <w:fldChar w:fldCharType="begin" w:fldLock="0"/>
      </w:r>
      <w:r>
        <w:rPr>
          <w:rStyle w:val="Hyperlink.2"/>
          <w:color w:val="0000ff"/>
          <w:u w:val="single" w:color="0000ff"/>
        </w:rPr>
        <w:instrText xml:space="preserve"> HYPERLINK "http://www.lucidmeetings.com/templates/paul-accessing-wisdom"</w:instrText>
      </w:r>
      <w:r>
        <w:rPr>
          <w:rStyle w:val="Hyperlink.2"/>
          <w:color w:val="0000ff"/>
          <w:u w:val="single" w:color="0000ff"/>
        </w:rPr>
        <w:fldChar w:fldCharType="separate" w:fldLock="0"/>
      </w:r>
      <w:r>
        <w:rPr>
          <w:rStyle w:val="Hyperlink.2"/>
          <w:color w:val="0000ff"/>
          <w:u w:val="single" w:color="0000ff"/>
          <w:rtl w:val="0"/>
          <w:lang w:val="en-US"/>
        </w:rPr>
        <w:t>http://www.lucidmeetings.com/templates/paul-accessing-wisdom</w:t>
      </w:r>
      <w:r>
        <w:rPr>
          <w:color w:val="055068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color w:val="656565"/>
        <w:u w:color="656565"/>
      </w:rPr>
    </w:pPr>
    <w:r>
      <w:rPr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Fonts w:ascii="Times New Roman" w:cs="Times New Roman" w:hAnsi="Times New Roman" w:eastAsia="Times New Roman"/>
        <w:color w:val="5f697c"/>
        <w:u w:color="5f697c"/>
      </w:rPr>
    </w:pPr>
    <w:r>
      <w:rPr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Fonts w:ascii="Times New Roman" w:hAnsi="Times New Roman"/>
        <w:color w:val="5f697c"/>
        <w:u w:color="5f697c"/>
        <w:rtl w:val="0"/>
        <w:lang w:val="en-US"/>
      </w:rPr>
      <w:t xml:space="preserve">Designed by Paul Axtell in collaboration with 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Montserrat-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1">
    <w:name w:val="Hyperlink.1"/>
    <w:basedOn w:val="None"/>
    <w:next w:val="Hyperlink.1"/>
    <w:rPr>
      <w:color w:val="000099"/>
      <w:u w:val="single" w:color="000099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