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</w:rPr>
        <w:t xml:space="preserve">A </w:t>
      </w:r>
      <w:r>
        <w:rPr>
          <w:rStyle w:val="None"/>
          <w:rFonts w:ascii="Helvetica Neue" w:hAnsi="Helvetica Neue"/>
          <w:rtl w:val="0"/>
          <w:lang w:val="en-US"/>
        </w:rPr>
        <w:t>Formal Board Meeting Agenda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Guide strategy, operational issues, policy, and compliance items.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</w:t>
      </w:r>
      <w:r>
        <w:rPr>
          <w:rtl w:val="0"/>
          <w:lang w:val="en-US"/>
        </w:rPr>
        <w:t>Meeting Opening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10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ind w:left="720" w:firstLine="0"/>
      </w:pPr>
      <w:r>
        <w:rPr>
          <w:rtl w:val="0"/>
          <w:lang w:val="en-US"/>
        </w:rPr>
        <w:t>Welcome and Apologies</w:t>
      </w: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1.1 </w:t>
      </w:r>
      <w:r>
        <w:rPr>
          <w:b w:val="1"/>
          <w:bCs w:val="1"/>
          <w:rtl w:val="0"/>
          <w:lang w:val="en-US"/>
        </w:rPr>
        <w:t>Approval of Previous Minutes and Matters Arising</w:t>
      </w:r>
    </w:p>
    <w:p>
      <w:pPr>
        <w:pStyle w:val="Body A"/>
        <w:ind w:left="720" w:firstLine="0"/>
      </w:pPr>
      <w:r>
        <w:rPr>
          <w:rtl w:val="0"/>
          <w:lang w:val="en-US"/>
        </w:rPr>
        <w:t>Attach the minutes for review and approval.</w:t>
      </w:r>
    </w:p>
    <w:p>
      <w:pPr>
        <w:pStyle w:val="Body A"/>
        <w:ind w:left="720" w:firstLine="0"/>
      </w:pPr>
      <w:r>
        <w:rPr>
          <w:rStyle w:val="None"/>
          <w:b w:val="1"/>
          <w:bCs w:val="1"/>
          <w:rtl w:val="0"/>
          <w:lang w:val="en-US"/>
        </w:rPr>
        <w:t>Action requested:</w:t>
      </w:r>
      <w:r>
        <w:rPr>
          <w:rtl w:val="0"/>
          <w:lang w:val="en-US"/>
        </w:rPr>
        <w:t xml:space="preserve"> Motion to approve the minutes of the previous meeting and to deal with any matters arising.</w:t>
      </w:r>
      <w:r>
        <w:rPr>
          <w:rtl w:val="0"/>
          <w:lang w:val="en-US"/>
        </w:rPr>
        <w:t xml:space="preserve"> </w:t>
      </w:r>
    </w:p>
    <w:p>
      <w:pPr>
        <w:pStyle w:val="Heading 3"/>
      </w:pPr>
      <w:r>
        <w:rPr>
          <w:rtl w:val="0"/>
          <w:lang w:val="en-US"/>
        </w:rPr>
        <w:t xml:space="preserve">2.0 Matters for Decision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90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2.1  Major Decisions</w:t>
      </w:r>
    </w:p>
    <w:p>
      <w:pPr>
        <w:pStyle w:val="Body A"/>
        <w:ind w:left="72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Add an agenda item for each major decision to discuss. Attach reports and background information with recommendations in advance.</w:t>
      </w:r>
    </w:p>
    <w:p>
      <w:pPr>
        <w:pStyle w:val="Body A"/>
        <w:ind w:left="720" w:firstLine="0"/>
        <w:rPr>
          <w:rStyle w:val="None"/>
          <w:i w:val="0"/>
          <w:iCs w:val="0"/>
        </w:rPr>
      </w:pP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</w:rPr>
        <w:tab/>
      </w:r>
      <w:r>
        <w:rPr>
          <w:rStyle w:val="None"/>
          <w:b w:val="1"/>
          <w:bCs w:val="1"/>
          <w:i w:val="0"/>
          <w:iCs w:val="0"/>
          <w:rtl w:val="0"/>
          <w:lang w:val="en-US"/>
        </w:rPr>
        <w:t>2.1.1  Decision Item 1</w:t>
      </w:r>
    </w:p>
    <w:p>
      <w:pPr>
        <w:pStyle w:val="Body A"/>
        <w:ind w:left="720" w:firstLine="0"/>
      </w:pPr>
      <w:r>
        <w:tab/>
      </w:r>
      <w:r>
        <w:rPr>
          <w:rStyle w:val="None"/>
          <w:b w:val="1"/>
          <w:bCs w:val="1"/>
          <w:rtl w:val="0"/>
          <w:lang w:val="en-US"/>
        </w:rPr>
        <w:t>Action requested:</w:t>
      </w:r>
      <w:r>
        <w:rPr>
          <w:rtl w:val="0"/>
          <w:lang w:val="en-US"/>
        </w:rPr>
        <w:t xml:space="preserve"> decision requested</w:t>
      </w: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2.2 </w:t>
      </w:r>
      <w:r>
        <w:rPr>
          <w:b w:val="1"/>
          <w:bCs w:val="1"/>
          <w:rtl w:val="0"/>
          <w:lang w:val="en-US"/>
        </w:rPr>
        <w:t>Routine Decisions / Consent Agenda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  <w:lang w:val="en-US"/>
        </w:rPr>
        <w:t>.0 Reports and Discussion</w:t>
      </w:r>
    </w:p>
    <w:p>
      <w:pPr>
        <w:pStyle w:val="Body A"/>
        <w:ind w:left="720" w:firstLine="0"/>
      </w:pPr>
      <w:r>
        <w:rPr>
          <w:rtl w:val="0"/>
          <w:lang w:val="en-US"/>
        </w:rPr>
        <w:t>Add additional agenda items for each committee report and any discussions concerning upcoming decisions.</w:t>
      </w: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4.1  Chief Executive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 A"/>
        <w:numPr>
          <w:ilvl w:val="1"/>
          <w:numId w:val="2"/>
        </w:numPr>
        <w:spacing w:before="160" w:line="240" w:lineRule="auto"/>
        <w:rPr>
          <w:lang w:val="en-US"/>
        </w:rPr>
      </w:pPr>
      <w:r>
        <w:rPr>
          <w:rtl w:val="0"/>
          <w:lang w:val="en-US"/>
        </w:rPr>
        <w:t>Current Significant Issues</w:t>
      </w:r>
    </w:p>
    <w:p>
      <w:pPr>
        <w:pStyle w:val="Body A"/>
        <w:numPr>
          <w:ilvl w:val="1"/>
          <w:numId w:val="2"/>
        </w:numPr>
        <w:spacing w:before="160" w:line="240" w:lineRule="auto"/>
        <w:rPr>
          <w:lang w:val="en-US"/>
        </w:rPr>
      </w:pPr>
      <w:r>
        <w:rPr>
          <w:rtl w:val="0"/>
          <w:lang w:val="en-US"/>
        </w:rPr>
        <w:t>Update on Strategic Plan Implementation</w:t>
      </w:r>
    </w:p>
    <w:p>
      <w:pPr>
        <w:pStyle w:val="Body A"/>
        <w:numPr>
          <w:ilvl w:val="1"/>
          <w:numId w:val="2"/>
        </w:numPr>
        <w:spacing w:before="160" w:line="240" w:lineRule="auto"/>
        <w:rPr>
          <w:lang w:val="en-US"/>
        </w:rPr>
      </w:pPr>
      <w:r>
        <w:rPr>
          <w:rtl w:val="0"/>
          <w:lang w:val="en-US"/>
        </w:rPr>
        <w:t>Major Key Performance Indicators</w:t>
      </w:r>
    </w:p>
    <w:p>
      <w:pPr>
        <w:pStyle w:val="Body A"/>
        <w:numPr>
          <w:ilvl w:val="1"/>
          <w:numId w:val="2"/>
        </w:numPr>
        <w:spacing w:before="160" w:line="240" w:lineRule="auto"/>
        <w:rPr>
          <w:lang w:val="en-US"/>
        </w:rPr>
      </w:pPr>
      <w:r>
        <w:rPr>
          <w:rtl w:val="0"/>
          <w:lang w:val="en-US"/>
        </w:rPr>
        <w:t>Risk and Compliance Update</w:t>
      </w:r>
    </w:p>
    <w:p>
      <w:pPr>
        <w:pStyle w:val="Body A"/>
        <w:numPr>
          <w:ilvl w:val="1"/>
          <w:numId w:val="2"/>
        </w:numPr>
        <w:spacing w:before="160" w:line="240" w:lineRule="auto"/>
        <w:rPr>
          <w:lang w:val="en-US"/>
        </w:rPr>
      </w:pPr>
      <w:r>
        <w:rPr>
          <w:rtl w:val="0"/>
          <w:lang w:val="en-US"/>
        </w:rPr>
        <w:t>Other Updates</w:t>
      </w:r>
    </w:p>
    <w:p>
      <w:pPr>
        <w:pStyle w:val="Body A"/>
        <w:rPr>
          <w:rStyle w:val="None"/>
          <w:b w:val="1"/>
          <w:bCs w:val="1"/>
        </w:rPr>
      </w:pPr>
      <w:r>
        <w:rPr>
          <w:rtl w:val="0"/>
        </w:rPr>
        <w:t xml:space="preserve"> </w:t>
      </w:r>
      <w:r>
        <w:tab/>
      </w:r>
      <w:r>
        <w:rPr>
          <w:rStyle w:val="None"/>
          <w:b w:val="1"/>
          <w:bCs w:val="1"/>
          <w:rtl w:val="0"/>
          <w:lang w:val="en-US"/>
        </w:rPr>
        <w:t>4.2  Chief Financial Officer</w:t>
      </w:r>
      <w:r>
        <w:rPr>
          <w:rStyle w:val="None"/>
          <w:b w:val="1"/>
          <w:bCs w:val="1"/>
          <w:rtl w:val="0"/>
          <w:lang w:val="en-US"/>
        </w:rPr>
        <w:t>’</w:t>
      </w:r>
      <w:r>
        <w:rPr>
          <w:rStyle w:val="None"/>
          <w:b w:val="1"/>
          <w:bCs w:val="1"/>
          <w:rtl w:val="0"/>
          <w:lang w:val="en-US"/>
        </w:rPr>
        <w:t>s Report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</w:rPr>
        <w:tab/>
      </w:r>
      <w:r>
        <w:rPr>
          <w:b w:val="1"/>
          <w:bCs w:val="1"/>
          <w:rtl w:val="0"/>
          <w:lang w:val="en-US"/>
        </w:rPr>
        <w:t>4.3  Other matters for discussion</w:t>
      </w:r>
    </w:p>
    <w:p>
      <w:pPr>
        <w:pStyle w:val="Heading 3"/>
      </w:pPr>
      <w:r>
        <w:rPr>
          <w:rtl w:val="0"/>
          <w:lang w:val="en-US"/>
        </w:rPr>
        <w:t xml:space="preserve">5.0 </w:t>
      </w:r>
      <w:r>
        <w:rPr>
          <w:rtl w:val="0"/>
          <w:lang w:val="en-US"/>
        </w:rPr>
        <w:t>Updates and Announcements</w:t>
      </w:r>
    </w:p>
    <w:p>
      <w:pPr>
        <w:pStyle w:val="Heading 3"/>
      </w:pPr>
      <w:r>
        <w:rPr>
          <w:rtl w:val="0"/>
          <w:lang w:val="en-US"/>
        </w:rPr>
        <w:t>6.0 Meeting Closing</w:t>
      </w:r>
    </w:p>
    <w:p>
      <w:pPr>
        <w:pStyle w:val="Body A"/>
        <w:numPr>
          <w:ilvl w:val="2"/>
          <w:numId w:val="4"/>
        </w:numPr>
        <w:rPr>
          <w:rStyle w:val="None"/>
          <w:lang w:val="en-US"/>
        </w:rPr>
      </w:pPr>
      <w:r>
        <w:rPr>
          <w:rStyle w:val="None"/>
          <w:rtl w:val="0"/>
          <w:lang w:val="en-US"/>
        </w:rPr>
        <w:t>Review actions from this meeting</w:t>
      </w:r>
    </w:p>
    <w:p>
      <w:pPr>
        <w:pStyle w:val="Body A"/>
        <w:numPr>
          <w:ilvl w:val="2"/>
          <w:numId w:val="4"/>
        </w:numPr>
        <w:rPr>
          <w:rStyle w:val="None"/>
          <w:lang w:val="en-US"/>
        </w:rPr>
      </w:pPr>
      <w:r>
        <w:rPr>
          <w:rStyle w:val="None"/>
          <w:rtl w:val="0"/>
          <w:lang w:val="en-US"/>
        </w:rPr>
        <w:t>Meeting evaluation</w:t>
      </w:r>
    </w:p>
    <w:p>
      <w:pPr>
        <w:pStyle w:val="Body A"/>
        <w:numPr>
          <w:ilvl w:val="2"/>
          <w:numId w:val="4"/>
        </w:numPr>
        <w:rPr>
          <w:rStyle w:val="None"/>
          <w:lang w:val="en-US"/>
        </w:rPr>
      </w:pPr>
      <w:r>
        <w:rPr>
          <w:rStyle w:val="None"/>
          <w:rtl w:val="0"/>
          <w:lang w:val="en-US"/>
        </w:rPr>
        <w:t>Next meeting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Adjournment</w:t>
      </w:r>
    </w:p>
    <w:p>
      <w:pPr>
        <w:pStyle w:val="Heading 2"/>
      </w:pPr>
      <w:r>
        <w:rPr>
          <w:rtl w:val="0"/>
          <w:lang w:val="fr-FR"/>
        </w:rPr>
        <w:t>Resources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See full details about this template on the Lucid Meetings website.</w:t>
      </w:r>
    </w:p>
    <w:p>
      <w:pPr>
        <w:pStyle w:val="Body A"/>
      </w:pPr>
      <w:r>
        <w:rPr>
          <w:rStyle w:val="Hyperlink.1"/>
          <w:color w:val="0000ff"/>
          <w:u w:val="single" w:color="0000ff"/>
        </w:rPr>
        <w:fldChar w:fldCharType="begin" w:fldLock="0"/>
      </w:r>
      <w:r>
        <w:rPr>
          <w:rStyle w:val="Hyperlink.1"/>
          <w:color w:val="0000ff"/>
          <w:u w:val="single" w:color="0000ff"/>
        </w:rPr>
        <w:instrText xml:space="preserve"> HYPERLINK "http://www.lucidmeetings.com/templates/formal-board-meeting"</w:instrText>
      </w:r>
      <w:r>
        <w:rPr>
          <w:rStyle w:val="Hyperlink.1"/>
          <w:color w:val="0000ff"/>
          <w:u w:val="single" w:color="0000ff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http://www.lucidmeetings.com/templates/formal-board-meeting</w:t>
      </w:r>
      <w:r>
        <w:rPr>
          <w:color w:val="05506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51" w:hanging="1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11" w:hanging="15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2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8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45" w:hanging="16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