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Free Form"/>
        <w:spacing w:after="160"/>
      </w:pPr>
      <w:r>
        <w:rPr>
          <w:b w:val="1"/>
          <w:bCs w:val="1"/>
          <w:rtl w:val="0"/>
          <w:lang w:val="en-US"/>
        </w:rPr>
        <w:t>Strategic Pivot Meeting</w:t>
      </w:r>
      <w:r>
        <w:br w:type="textWrapping"/>
      </w:r>
      <w:r>
        <w:rPr>
          <w:sz w:val="40"/>
          <w:szCs w:val="40"/>
          <w:rtl w:val="0"/>
          <w:lang w:val="en-US"/>
        </w:rPr>
        <w:t>Preparation Worksheet</w:t>
      </w:r>
    </w:p>
    <w:p>
      <w:pPr>
        <w:pStyle w:val="Heading 2"/>
        <w:bidi w:val="0"/>
      </w:pPr>
      <w:r>
        <w:rPr>
          <w:rtl w:val="0"/>
        </w:rPr>
        <w:t>You</w:t>
      </w:r>
      <w:r>
        <w:rPr>
          <w:rtl w:val="0"/>
        </w:rPr>
        <w:t>’</w:t>
      </w:r>
      <w:r>
        <w:rPr>
          <w:rtl w:val="0"/>
        </w:rPr>
        <w:t>re Invited</w:t>
      </w:r>
    </w:p>
    <w:p>
      <w:pPr>
        <w:pStyle w:val="Body"/>
        <w:bidi w:val="0"/>
      </w:pPr>
      <w:r>
        <w:rPr>
          <w:rtl w:val="0"/>
          <w:lang w:val="en-US"/>
        </w:rPr>
        <w:t xml:space="preserve">The most important thing </w:t>
      </w:r>
      <w:r>
        <w:rPr>
          <w:rtl w:val="0"/>
          <w:lang w:val="en-US"/>
        </w:rPr>
        <w:t>we</w:t>
      </w:r>
      <w:r>
        <w:rPr>
          <w:rtl w:val="0"/>
          <w:lang w:val="en-US"/>
        </w:rPr>
        <w:t xml:space="preserve"> can do in our business right now is </w:t>
      </w:r>
      <w:r>
        <w:rPr>
          <w:rtl w:val="0"/>
          <w:lang w:val="en-US"/>
        </w:rPr>
        <w:t xml:space="preserve">to </w:t>
      </w:r>
      <w:r>
        <w:rPr>
          <w:rtl w:val="0"/>
          <w:lang w:val="en-US"/>
        </w:rPr>
        <w:t xml:space="preserve">explore where and how </w:t>
      </w:r>
      <w:r>
        <w:rPr>
          <w:rtl w:val="0"/>
          <w:lang w:val="en-US"/>
        </w:rPr>
        <w:t>we</w:t>
      </w:r>
      <w:r>
        <w:rPr>
          <w:rtl w:val="0"/>
          <w:lang w:val="en-US"/>
        </w:rPr>
        <w:t xml:space="preserve"> fit into the </w:t>
      </w:r>
      <w:r>
        <w:rPr>
          <w:rtl w:val="0"/>
          <w:lang w:val="en-US"/>
        </w:rPr>
        <w:t>emerging</w:t>
      </w:r>
      <w:r>
        <w:rPr>
          <w:rtl w:val="0"/>
          <w:lang w:val="it-IT"/>
        </w:rPr>
        <w:t xml:space="preserve"> econom</w:t>
      </w:r>
      <w:r>
        <w:rPr>
          <w:rtl w:val="0"/>
          <w:lang w:val="en-US"/>
        </w:rPr>
        <w:t>y</w:t>
      </w:r>
      <w:r>
        <w:rPr>
          <w:rtl w:val="0"/>
        </w:rPr>
        <w:t>.</w:t>
      </w:r>
      <w:r>
        <w:rPr>
          <w:rtl w:val="0"/>
          <w:lang w:val="en-US"/>
        </w:rPr>
        <w:t xml:space="preserve"> In this meeting, we</w:t>
      </w:r>
      <w:r>
        <w:rPr>
          <w:rtl w:val="0"/>
          <w:lang w:val="en-US"/>
        </w:rPr>
        <w:t>’</w:t>
      </w:r>
      <w:r>
        <w:rPr>
          <w:rtl w:val="0"/>
          <w:lang w:val="en-US"/>
        </w:rPr>
        <w:t xml:space="preserve">ll discuss what we believe the new economy means for us and what we want to do about it. </w:t>
      </w:r>
    </w:p>
    <w:p>
      <w:pPr>
        <w:pStyle w:val="Body"/>
        <w:bidi w:val="0"/>
      </w:pPr>
      <w:r>
        <w:rPr>
          <w:rtl w:val="0"/>
        </w:rPr>
        <w:t xml:space="preserve">To get the best results, we need options! </w:t>
      </w:r>
      <w:r>
        <w:rPr>
          <w:rtl w:val="0"/>
          <w:lang w:val="en-US"/>
        </w:rPr>
        <w:t>We need your expertise and your unique perspective to find those options. You can bring experience and knowledge that none of the rest of us have, and help us all see possibilities that we wouldn</w:t>
      </w:r>
      <w:r>
        <w:rPr>
          <w:rtl w:val="0"/>
          <w:lang w:val="en-US"/>
        </w:rPr>
        <w:t>’</w:t>
      </w:r>
      <w:r>
        <w:rPr>
          <w:rtl w:val="0"/>
          <w:lang w:val="en-US"/>
        </w:rPr>
        <w:t>t think to consider without you.</w:t>
      </w:r>
    </w:p>
    <w:p>
      <w:pPr>
        <w:pStyle w:val="Body"/>
        <w:bidi w:val="0"/>
      </w:pPr>
      <w:r>
        <w:rPr>
          <w:rtl w:val="0"/>
          <w:lang w:val="en-US"/>
        </w:rPr>
        <w:t>Use this worksheet to think through these options in advance, so we can spend our time together figuring out which ones we want to pursue. This will take some time, because we want to all come prepared after having completed our own independent research and thinking.</w:t>
      </w:r>
    </w:p>
    <w:p>
      <w:pPr>
        <w:pStyle w:val="Body"/>
        <w:bidi w:val="0"/>
      </w:pPr>
      <w:r>
        <w:rPr>
          <w:rtl w:val="0"/>
          <w:lang w:val="en-US"/>
        </w:rPr>
        <w:t>You</w:t>
      </w:r>
      <w:r>
        <w:rPr>
          <w:rtl w:val="0"/>
          <w:lang w:val="en-US"/>
        </w:rPr>
        <w:t>’</w:t>
      </w:r>
      <w:r>
        <w:rPr>
          <w:rtl w:val="0"/>
          <w:lang w:val="en-US"/>
        </w:rPr>
        <w:t>ll find instructions and examples in this worksheet to help you answer these questions:</w:t>
      </w:r>
    </w:p>
    <w:p>
      <w:pPr>
        <w:pStyle w:val="Body Bullet"/>
        <w:numPr>
          <w:ilvl w:val="0"/>
          <w:numId w:val="2"/>
        </w:numPr>
        <w:bidi w:val="0"/>
      </w:pPr>
      <w:r>
        <w:rPr>
          <w:rtl w:val="0"/>
          <w:lang w:val="en-US"/>
        </w:rPr>
        <w:t>What indicators, or clues, have you seen that might help us predict our future?</w:t>
      </w:r>
    </w:p>
    <w:p>
      <w:pPr>
        <w:pStyle w:val="Body Bullet"/>
        <w:numPr>
          <w:ilvl w:val="0"/>
          <w:numId w:val="2"/>
        </w:numPr>
        <w:bidi w:val="0"/>
      </w:pPr>
      <w:r>
        <w:rPr>
          <w:rtl w:val="0"/>
          <w:lang w:val="en-US"/>
        </w:rPr>
        <w:t>Revenue: How can we keep money coming in?</w:t>
      </w:r>
    </w:p>
    <w:p>
      <w:pPr>
        <w:pStyle w:val="Body Bullet"/>
        <w:numPr>
          <w:ilvl w:val="0"/>
          <w:numId w:val="2"/>
        </w:numPr>
        <w:bidi w:val="0"/>
      </w:pPr>
      <w:r>
        <w:rPr>
          <w:rtl w:val="0"/>
          <w:lang w:val="en-US"/>
        </w:rPr>
        <w:t>Expenses: How and where can we save money?</w:t>
      </w:r>
    </w:p>
    <w:p>
      <w:pPr>
        <w:pStyle w:val="Body Bullet"/>
        <w:numPr>
          <w:ilvl w:val="0"/>
          <w:numId w:val="2"/>
        </w:numPr>
        <w:bidi w:val="0"/>
      </w:pPr>
      <w:r>
        <w:rPr>
          <w:rtl w:val="0"/>
          <w:lang w:val="en-US"/>
        </w:rPr>
        <w:t>Resilience: How can we keep our operations running?</w:t>
      </w:r>
    </w:p>
    <w:p>
      <w:pPr>
        <w:pStyle w:val="Body Bullet"/>
        <w:numPr>
          <w:ilvl w:val="0"/>
          <w:numId w:val="2"/>
        </w:numPr>
        <w:bidi w:val="0"/>
      </w:pPr>
      <w:r>
        <w:rPr>
          <w:rtl w:val="0"/>
          <w:lang w:val="en-US"/>
        </w:rPr>
        <w:t>Priorities: Which ideas should the group consider first?</w:t>
      </w:r>
    </w:p>
    <w:p>
      <w:pPr>
        <w:pStyle w:val="Body"/>
        <w:bidi w:val="0"/>
      </w:pPr>
    </w:p>
    <w:p>
      <w:pPr>
        <w:pStyle w:val="Body"/>
        <w:bidi w:val="0"/>
      </w:pPr>
      <w:r>
        <w:rPr>
          <w:rtl w:val="0"/>
          <w:lang w:val="en-US"/>
        </w:rPr>
        <w:t>Right now, think about as many options as you can. Don</w:t>
      </w:r>
      <w:r>
        <w:rPr>
          <w:rtl w:val="0"/>
          <w:lang w:val="en-US"/>
        </w:rPr>
        <w:t>’</w:t>
      </w:r>
      <w:r>
        <w:rPr>
          <w:rtl w:val="0"/>
          <w:lang w:val="en-US"/>
        </w:rPr>
        <w:t>t worry about deciding which ones to pursue; we</w:t>
      </w:r>
      <w:r>
        <w:rPr>
          <w:rtl w:val="0"/>
          <w:lang w:val="en-US"/>
        </w:rPr>
        <w:t>’</w:t>
      </w:r>
      <w:r>
        <w:rPr>
          <w:rtl w:val="0"/>
          <w:lang w:val="en-US"/>
        </w:rPr>
        <w:t xml:space="preserve">ll do that together during the meeting. </w:t>
      </w:r>
    </w:p>
    <w:p>
      <w:pPr>
        <w:pStyle w:val="Body"/>
        <w:bidi w:val="0"/>
      </w:pPr>
      <w:r>
        <w:rPr>
          <w:rtl w:val="0"/>
          <w:lang w:val="en-US"/>
        </w:rPr>
        <w:t xml:space="preserve">And remember: </w:t>
      </w:r>
      <w:r>
        <w:rPr>
          <w:rtl w:val="0"/>
        </w:rPr>
        <w:t>Don</w:t>
      </w:r>
      <w:r>
        <w:rPr>
          <w:rtl w:val="1"/>
        </w:rPr>
        <w:t>’</w:t>
      </w:r>
      <w:r>
        <w:rPr>
          <w:rtl w:val="0"/>
          <w:lang w:val="en-US"/>
        </w:rPr>
        <w:t>t stop with just one linear way of thinking. We want OPTIONS. We want to be versatile. We want to follow the best opportunities we can find.</w:t>
      </w:r>
    </w:p>
    <w:p>
      <w:pPr>
        <w:pStyle w:val="Heading 2"/>
        <w:bidi w:val="0"/>
        <w:sectPr>
          <w:headerReference w:type="default" r:id="rId4"/>
          <w:footerReference w:type="default" r:id="rId5"/>
          <w:pgSz w:w="12240" w:h="15840" w:orient="portrait"/>
          <w:pgMar w:top="1440" w:right="1080" w:bottom="720" w:left="1080" w:header="360" w:footer="360"/>
          <w:bidi w:val="0"/>
        </w:sectPr>
      </w:pPr>
      <w:r>
        <w:rPr>
          <w:rtl w:val="0"/>
        </w:rPr>
        <w:t xml:space="preserve">Thank you for your time and your effort. </w:t>
      </w:r>
    </w:p>
    <w:p>
      <w:pPr>
        <w:pStyle w:val="Heading 2"/>
        <w:bidi w:val="0"/>
      </w:pPr>
      <w:r>
        <w:rPr>
          <w:rtl w:val="0"/>
        </w:rPr>
        <w:t>1. Select one future indicator and add it to the agenda.</w:t>
      </w:r>
    </w:p>
    <w:p>
      <w:pPr>
        <w:pStyle w:val="Body"/>
        <w:bidi w:val="0"/>
      </w:pPr>
      <w:r>
        <w:rPr>
          <w:rtl w:val="0"/>
        </w:rPr>
        <w:t>Find</w:t>
      </w:r>
      <w:r>
        <w:rPr>
          <w:rtl w:val="0"/>
        </w:rPr>
        <w:t xml:space="preserve"> </w:t>
      </w:r>
      <w:r>
        <w:rPr>
          <w:b w:val="1"/>
          <w:bCs w:val="1"/>
          <w:i w:val="1"/>
          <w:iCs w:val="1"/>
          <w:rtl w:val="0"/>
          <w:lang w:val="en-US"/>
        </w:rPr>
        <w:t>one outside indication</w:t>
      </w:r>
      <w:r>
        <w:rPr>
          <w:rtl w:val="0"/>
        </w:rPr>
        <w:t> </w:t>
      </w:r>
      <w:r>
        <w:rPr>
          <w:rtl w:val="0"/>
        </w:rPr>
        <w:t>that</w:t>
      </w:r>
      <w:r>
        <w:rPr>
          <w:rtl w:val="0"/>
        </w:rPr>
        <w:t> </w:t>
      </w:r>
      <w:r>
        <w:rPr>
          <w:rtl w:val="0"/>
        </w:rPr>
        <w:t xml:space="preserve">provides a possible clue </w:t>
      </w:r>
      <w:r>
        <w:rPr>
          <w:b w:val="1"/>
          <w:bCs w:val="1"/>
          <w:i w:val="1"/>
          <w:iCs w:val="1"/>
          <w:rtl w:val="0"/>
          <w:lang w:val="en-US"/>
        </w:rPr>
        <w:t>about how the f</w:t>
      </w:r>
      <w:r>
        <w:rPr>
          <w:b w:val="1"/>
          <w:bCs w:val="1"/>
          <w:i w:val="1"/>
          <w:iCs w:val="1"/>
          <w:rtl w:val="0"/>
          <w:lang w:val="en-US"/>
        </w:rPr>
        <w:t>uture</w:t>
      </w:r>
      <w:r>
        <w:rPr>
          <w:b w:val="1"/>
          <w:bCs w:val="1"/>
          <w:i w:val="1"/>
          <w:iCs w:val="1"/>
          <w:rtl w:val="0"/>
          <w:lang w:val="en-US"/>
        </w:rPr>
        <w:t xml:space="preserve"> economy might be different</w:t>
      </w:r>
      <w:r>
        <w:rPr>
          <w:rtl w:val="0"/>
        </w:rPr>
        <w:t xml:space="preserve"> as </w:t>
      </w:r>
      <w:r>
        <w:rPr>
          <w:rtl w:val="0"/>
        </w:rPr>
        <w:t>result of the current crisis.</w:t>
      </w:r>
    </w:p>
    <w:p>
      <w:pPr>
        <w:pStyle w:val="Body"/>
        <w:bidi w:val="0"/>
      </w:pPr>
      <w:r>
        <w:rPr>
          <w:rtl w:val="0"/>
        </w:rPr>
        <w:t xml:space="preserve">You might select </w:t>
      </w:r>
      <w:r>
        <w:rPr>
          <w:rtl w:val="0"/>
        </w:rPr>
        <w:t>an excerpt from an article, a quote from a person you spoke with, a statistic you read</w:t>
      </w:r>
      <w:r>
        <w:rPr>
          <w:rtl w:val="0"/>
        </w:rPr>
        <w:t>, a historical event that parallels current events. or something else. Come prepared to discuss the indicator you selected and what you believe it might mean for your organization</w:t>
      </w:r>
      <w:r>
        <w:rPr>
          <w:rtl w:val="0"/>
        </w:rPr>
        <w:t>’</w:t>
      </w:r>
      <w:r>
        <w:rPr>
          <w:rtl w:val="0"/>
        </w:rPr>
        <w:t>s future.</w:t>
      </w:r>
    </w:p>
    <w:p>
      <w:pPr>
        <w:pStyle w:val="Heading 4"/>
        <w:bidi w:val="0"/>
      </w:pPr>
      <w:r>
        <w:rPr>
          <w:rtl w:val="0"/>
        </w:rPr>
        <w:t>Add your indicator to the agenda before the meeting using this format.</w:t>
      </w:r>
    </w:p>
    <w:p>
      <w:pPr>
        <w:pStyle w:val="Body"/>
        <w:bidi w:val="0"/>
      </w:pPr>
    </w:p>
    <w:p>
      <w:pPr>
        <w:pStyle w:val="Body"/>
        <w:bidi w:val="0"/>
        <w:ind w:left="660"/>
      </w:pPr>
      <w:r>
        <w:rPr>
          <w:b w:val="1"/>
          <w:bCs w:val="1"/>
          <w:i w:val="1"/>
          <w:iCs w:val="1"/>
          <w:rtl w:val="0"/>
          <w:lang w:val="en-US"/>
        </w:rPr>
        <w:t xml:space="preserve">Indicator: </w:t>
      </w:r>
      <w:r>
        <w:rPr>
          <w:rtl w:val="0"/>
        </w:rPr>
        <w:t>Add your indicator here, including the source.</w:t>
      </w:r>
    </w:p>
    <w:p>
      <w:pPr>
        <w:pStyle w:val="Body"/>
        <w:bidi w:val="0"/>
        <w:ind w:left="660"/>
      </w:pPr>
      <w:r>
        <w:rPr>
          <w:b w:val="1"/>
          <w:bCs w:val="1"/>
          <w:i w:val="1"/>
          <w:iCs w:val="1"/>
          <w:rtl w:val="0"/>
          <w:lang w:val="en-US"/>
        </w:rPr>
        <w:t>I believe this indicates</w:t>
      </w:r>
      <w:r>
        <w:rPr>
          <w:rtl w:val="0"/>
        </w:rPr>
        <w:t xml:space="preserve"> …</w:t>
      </w:r>
      <w:r>
        <w:rPr>
          <w:rtl w:val="0"/>
        </w:rPr>
        <w:t xml:space="preserve">.. </w:t>
      </w:r>
    </w:p>
    <w:p>
      <w:pPr>
        <w:pStyle w:val="Heading 5"/>
        <w:bidi w:val="0"/>
      </w:pPr>
      <w:r>
        <w:rPr>
          <w:rtl w:val="0"/>
        </w:rPr>
        <w:t>Examples</w:t>
      </w:r>
    </w:p>
    <w:p>
      <w:pPr>
        <w:pStyle w:val="Body"/>
        <w:pBdr>
          <w:top w:val="single" w:color="000000" w:sz="2" w:space="0" w:shadow="0" w:frame="0"/>
          <w:left w:val="nil"/>
          <w:bottom w:val="nil"/>
          <w:right w:val="nil"/>
        </w:pBdr>
      </w:pPr>
      <w:r>
        <w:rPr>
          <w:b w:val="1"/>
          <w:bCs w:val="1"/>
          <w:i w:val="1"/>
          <w:iCs w:val="1"/>
          <w:rtl w:val="0"/>
          <w:lang w:val="en-US"/>
        </w:rPr>
        <w:t>Indicator:</w:t>
      </w:r>
      <w:r>
        <w:rPr>
          <w:rtl w:val="0"/>
          <w:lang w:val="en-US"/>
        </w:rPr>
        <w:t xml:space="preserve"> </w:t>
        <w:br w:type="textWrapping"/>
      </w:r>
      <w:r>
        <w:rPr>
          <w:rtl w:val="0"/>
          <w:lang w:val="en-US"/>
        </w:rPr>
        <w:t>“</w:t>
      </w:r>
      <w:r>
        <w:rPr>
          <w:rtl w:val="0"/>
          <w:lang w:val="en-US"/>
        </w:rPr>
        <w:t>Warren Buffett sold his roughly 10% stakes in American, Delta, United, and Southwest in April.</w:t>
      </w:r>
      <w:r>
        <w:rPr>
          <w:rtl w:val="0"/>
          <w:lang w:val="en-US"/>
        </w:rPr>
        <w:t>(</w:t>
      </w:r>
      <w:r>
        <w:rPr>
          <w:rtl w:val="0"/>
          <w:lang w:val="en-US"/>
        </w:rPr>
        <w:t>…</w:t>
      </w:r>
      <w:r>
        <w:rPr>
          <w:rtl w:val="0"/>
          <w:lang w:val="en-US"/>
        </w:rPr>
        <w:t xml:space="preserve">) </w:t>
      </w:r>
      <w:r>
        <w:rPr>
          <w:rtl w:val="0"/>
          <w:lang w:val="en-US"/>
        </w:rPr>
        <w:t>Buffett questioned whether passenger numbers would rebound and pointed to the carriers' government bailout deals, adding that "the world has changed for airlines.</w:t>
      </w:r>
      <w:r>
        <w:rPr>
          <w:rtl w:val="0"/>
          <w:lang w:val="en-US"/>
        </w:rPr>
        <w:t>”</w:t>
      </w:r>
    </w:p>
    <w:p>
      <w:pPr>
        <w:pStyle w:val="Body"/>
        <w:bidi w:val="0"/>
      </w:pPr>
      <w:r>
        <w:rPr>
          <w:rtl w:val="0"/>
        </w:rPr>
        <w:t>Source: Market</w:t>
      </w:r>
      <w:r>
        <w:rPr>
          <w:rtl w:val="0"/>
        </w:rPr>
        <w:t>’</w:t>
      </w:r>
      <w:r>
        <w:rPr>
          <w:rtl w:val="0"/>
        </w:rPr>
        <w:t>s Insider Article, May 4, 2020</w:t>
      </w:r>
      <w:r>
        <w:br w:type="textWrapping"/>
      </w:r>
      <w:r>
        <w:rPr/>
        <w:fldChar w:fldCharType="begin" w:fldLock="0"/>
      </w:r>
      <w:r>
        <w:instrText xml:space="preserve"> HYPERLINK "https://markets.businessinsider.com/news/stocks/big-4-airline-stocks-plunge-warren-buffett-berkshire-hathaway-sell-2020-5-1029160193"</w:instrText>
      </w:r>
      <w:r>
        <w:rPr/>
        <w:fldChar w:fldCharType="separate" w:fldLock="0"/>
      </w:r>
      <w:r>
        <w:rPr>
          <w:rtl w:val="0"/>
        </w:rPr>
        <w:t>https://markets.businessinsider.com/news/stocks/big-4-airline-stocks-plunge-warren-buffett-berkshire-hathaway-sell-2020-5-1029160193</w:t>
      </w:r>
      <w:r>
        <w:rPr/>
        <w:fldChar w:fldCharType="end" w:fldLock="0"/>
      </w:r>
    </w:p>
    <w:p>
      <w:pPr>
        <w:pStyle w:val="Body"/>
        <w:bidi w:val="0"/>
      </w:pPr>
      <w:r>
        <w:rPr>
          <w:b w:val="1"/>
          <w:bCs w:val="1"/>
          <w:i w:val="1"/>
          <w:iCs w:val="1"/>
          <w:rtl w:val="0"/>
          <w:lang w:val="en-US"/>
        </w:rPr>
        <w:t>I believe this indicates</w:t>
      </w:r>
      <w:r>
        <w:rPr>
          <w:rtl w:val="0"/>
        </w:rPr>
        <w:t xml:space="preserve"> that travel spending will continue to be very low for the next year or more, including business travel. This will be due both to concerns about the virus but also due to a significant global recession. We should anticipate very little travel and customers with tight budgets.</w:t>
      </w:r>
    </w:p>
    <w:p>
      <w:pPr>
        <w:pStyle w:val="Body"/>
        <w:pBdr>
          <w:top w:val="single" w:color="000000" w:sz="2" w:space="0" w:shadow="0" w:frame="0"/>
          <w:left w:val="nil"/>
          <w:bottom w:val="nil"/>
          <w:right w:val="nil"/>
        </w:pBdr>
      </w:pPr>
      <w:r>
        <w:rPr>
          <w:b w:val="1"/>
          <w:bCs w:val="1"/>
          <w:i w:val="1"/>
          <w:iCs w:val="1"/>
          <w:rtl w:val="0"/>
          <w:lang w:val="en-US"/>
        </w:rPr>
        <w:t>Indicator:</w:t>
      </w:r>
      <w:r>
        <w:rPr>
          <w:b w:val="1"/>
          <w:bCs w:val="1"/>
          <w:i w:val="1"/>
          <w:iCs w:val="1"/>
        </w:rPr>
        <w:br w:type="textWrapping"/>
      </w:r>
      <w:r>
        <w:rPr>
          <w:rtl w:val="0"/>
          <w:lang w:val="en-US"/>
        </w:rPr>
        <w:t>"The report calls ice cream "recession-proof," because it's an "inexpensive indulgence." Sales have stayed steady through this recession and past downturns.</w:t>
      </w:r>
      <w:r>
        <w:rPr>
          <w:rtl w:val="0"/>
          <w:lang w:val="en-US"/>
        </w:rPr>
        <w:t>”</w:t>
      </w:r>
    </w:p>
    <w:p>
      <w:pPr>
        <w:pStyle w:val="Body"/>
        <w:bidi w:val="0"/>
        <w:rPr>
          <w:outline w:val="0"/>
          <w:color w:val="222222"/>
          <w14:textFill>
            <w14:solidFill>
              <w14:srgbClr w14:val="222222"/>
            </w14:solidFill>
          </w14:textFill>
        </w:rPr>
      </w:pPr>
      <w:r>
        <w:rPr>
          <w:rtl w:val="0"/>
        </w:rPr>
        <w:t>Source: Fresno Bee, January 18, 2010</w:t>
      </w:r>
      <w:r>
        <w:rPr>
          <w:rtl w:val="0"/>
        </w:rPr>
        <w:t> </w:t>
      </w:r>
      <w:r>
        <w:br w:type="textWrapping"/>
      </w:r>
      <w:r>
        <w:rPr>
          <w:rStyle w:val="Hyperlink.0"/>
        </w:rPr>
        <w:fldChar w:fldCharType="begin" w:fldLock="0"/>
      </w:r>
      <w:r>
        <w:rPr>
          <w:rStyle w:val="Hyperlink.0"/>
        </w:rPr>
        <w:instrText xml:space="preserve"> HYPERLINK "https://www.mcclatchydc.com/news/nation-world/national/article24570760.html"</w:instrText>
      </w:r>
      <w:r>
        <w:rPr>
          <w:rStyle w:val="Hyperlink.0"/>
        </w:rPr>
        <w:fldChar w:fldCharType="separate" w:fldLock="0"/>
      </w:r>
      <w:r>
        <w:rPr>
          <w:rStyle w:val="Hyperlink.0"/>
          <w:rtl w:val="0"/>
        </w:rPr>
        <w:t>https://www.mcclatchydc.com/news/nation-world/national/article24570760.html</w:t>
      </w:r>
      <w:r>
        <w:rPr/>
        <w:fldChar w:fldCharType="end" w:fldLock="0"/>
      </w:r>
    </w:p>
    <w:p>
      <w:pPr>
        <w:pStyle w:val="Body"/>
        <w:bidi w:val="0"/>
        <w:rPr>
          <w:shd w:val="clear" w:color="auto" w:fill="ffffff"/>
        </w:rPr>
      </w:pPr>
      <w:r>
        <w:rPr>
          <w:b w:val="1"/>
          <w:bCs w:val="1"/>
          <w:i w:val="1"/>
          <w:iCs w:val="1"/>
          <w:rtl w:val="0"/>
          <w:lang w:val="en-US"/>
        </w:rPr>
        <w:t>I believe this indicates</w:t>
      </w:r>
      <w:r>
        <w:rPr>
          <w:rtl w:val="0"/>
        </w:rPr>
        <w:t xml:space="preserve"> that there will be a good market for low-priced luxury items people can use at home. We could add more </w:t>
      </w:r>
      <w:r>
        <w:rPr>
          <w:rtl w:val="0"/>
        </w:rPr>
        <w:t>“</w:t>
      </w:r>
      <w:r>
        <w:rPr>
          <w:rtl w:val="0"/>
        </w:rPr>
        <w:t>minor indulgence</w:t>
      </w:r>
      <w:r>
        <w:rPr>
          <w:rtl w:val="0"/>
        </w:rPr>
        <w:t xml:space="preserve">” </w:t>
      </w:r>
      <w:r>
        <w:rPr>
          <w:rtl w:val="0"/>
        </w:rPr>
        <w:t>products to our store.</w:t>
      </w:r>
    </w:p>
    <w:p>
      <w:pPr>
        <w:pStyle w:val="Heading 2"/>
        <w:bidi w:val="0"/>
        <w:sectPr>
          <w:headerReference w:type="default" r:id="rId6"/>
          <w:pgSz w:w="12240" w:h="15840" w:orient="portrait"/>
          <w:pgMar w:top="1440" w:right="1080" w:bottom="720" w:left="1080" w:header="360" w:footer="360"/>
          <w:bidi w:val="0"/>
        </w:sectPr>
      </w:pPr>
    </w:p>
    <w:p>
      <w:pPr>
        <w:pStyle w:val="Heading 2"/>
        <w:bidi w:val="0"/>
        <w:rPr>
          <w:shd w:val="clear" w:color="auto" w:fill="ffffff"/>
        </w:rPr>
      </w:pPr>
      <w:r>
        <w:rPr>
          <w:shd w:val="clear" w:color="auto" w:fill="ffffff"/>
          <w:rtl w:val="0"/>
          <w:lang w:val="en-US"/>
        </w:rPr>
        <w:t xml:space="preserve">2. Brainstorm options for each of these questions. </w:t>
      </w:r>
    </w:p>
    <w:p>
      <w:pPr>
        <w:pStyle w:val="Body"/>
        <w:bidi w:val="0"/>
      </w:pPr>
      <w:r>
        <w:rPr>
          <w:rtl w:val="0"/>
        </w:rPr>
        <w:t>Write down</w:t>
      </w:r>
      <w:r>
        <w:rPr>
          <w:rtl w:val="0"/>
        </w:rPr>
        <w:t xml:space="preserve"> ALL the </w:t>
      </w:r>
      <w:r>
        <w:rPr>
          <w:rtl w:val="0"/>
        </w:rPr>
        <w:t xml:space="preserve">strategies </w:t>
      </w:r>
      <w:r>
        <w:rPr>
          <w:rtl w:val="0"/>
        </w:rPr>
        <w:t>you</w:t>
      </w:r>
      <w:r>
        <w:rPr>
          <w:rtl w:val="0"/>
        </w:rPr>
        <w:t>r organization might use to navigate a successful path forward</w:t>
      </w:r>
      <w:r>
        <w:rPr>
          <w:rtl w:val="0"/>
        </w:rPr>
        <w:t>.</w:t>
      </w:r>
      <w:r>
        <w:rPr>
          <w:rtl w:val="0"/>
        </w:rPr>
        <w:t xml:space="preserve"> </w:t>
      </w:r>
      <w:r>
        <w:rPr>
          <w:rtl w:val="0"/>
        </w:rPr>
        <w:t xml:space="preserve">You </w:t>
      </w:r>
      <w:r>
        <w:rPr>
          <w:rtl w:val="0"/>
        </w:rPr>
        <w:t xml:space="preserve">can type in the table below, write in </w:t>
      </w:r>
      <w:r>
        <w:rPr>
          <w:rtl w:val="0"/>
          <w:lang w:val="it-IT"/>
        </w:rPr>
        <w:t>a notebook</w:t>
      </w:r>
      <w:r>
        <w:rPr>
          <w:rtl w:val="0"/>
        </w:rPr>
        <w:t>,</w:t>
      </w:r>
      <w:r>
        <w:rPr>
          <w:rtl w:val="0"/>
        </w:rPr>
        <w:t xml:space="preserve"> or </w:t>
      </w:r>
      <w:r>
        <w:rPr>
          <w:rtl w:val="0"/>
        </w:rPr>
        <w:t xml:space="preserve">use a </w:t>
      </w:r>
      <w:r>
        <w:rPr>
          <w:rtl w:val="0"/>
        </w:rPr>
        <w:t>mind mapping tool</w:t>
      </w:r>
      <w:r>
        <w:rPr>
          <w:rtl w:val="0"/>
        </w:rPr>
        <w:t>; whatever works best for you.</w:t>
      </w:r>
    </w:p>
    <w:p>
      <w:pPr>
        <w:pStyle w:val="Body"/>
        <w:bidi w:val="0"/>
        <w:rPr>
          <w:shd w:val="clear" w:color="auto" w:fill="ffffff"/>
        </w:rPr>
      </w:pPr>
      <w:r>
        <w:rPr>
          <w:rtl w:val="0"/>
        </w:rPr>
        <w:t>During the meeting, you and the rest of the group will each share your favorite ideas for each question. Then, you</w:t>
      </w:r>
      <w:r>
        <w:rPr>
          <w:rtl w:val="0"/>
        </w:rPr>
        <w:t>’</w:t>
      </w:r>
      <w:r>
        <w:rPr>
          <w:rtl w:val="0"/>
        </w:rPr>
        <w:t xml:space="preserve">ll decide together which ideas to put into action first. </w:t>
      </w:r>
    </w:p>
    <w:p>
      <w:pPr>
        <w:pStyle w:val="Heading 3"/>
        <w:bidi w:val="0"/>
      </w:pPr>
      <w:r>
        <w:rPr>
          <w:rtl w:val="0"/>
        </w:rPr>
        <w:t>Revenue: How can we keep money coming in?</w:t>
      </w:r>
    </w:p>
    <w:tbl>
      <w:tblPr>
        <w:tblW w:w="10075" w:type="dxa"/>
        <w:jc w:val="left"/>
        <w:tblInd w:w="10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6797"/>
        <w:gridCol w:w="3278"/>
      </w:tblGrid>
      <w:tr>
        <w:tblPrEx>
          <w:shd w:val="clear" w:color="auto" w:fill="auto"/>
        </w:tblPrEx>
        <w:trPr>
          <w:trHeight w:val="10165" w:hRule="atLeast"/>
        </w:trPr>
        <w:tc>
          <w:tcPr>
            <w:tcW w:type="dxa" w:w="6797"/>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c>
          <w:tcPr>
            <w:tcW w:type="dxa" w:w="3278"/>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Body Bullet"/>
              <w:rPr>
                <w:i w:val="1"/>
                <w:iCs w:val="1"/>
              </w:rPr>
            </w:pPr>
            <w:r>
              <w:rPr>
                <w:i w:val="1"/>
                <w:iCs w:val="1"/>
                <w:rtl w:val="0"/>
                <w:lang w:val="en-US"/>
              </w:rPr>
              <w:t>Think of ways that you might:</w:t>
            </w:r>
          </w:p>
          <w:p>
            <w:pPr>
              <w:pStyle w:val="Body Bullet"/>
              <w:numPr>
                <w:ilvl w:val="0"/>
                <w:numId w:val="3"/>
              </w:numPr>
              <w:bidi w:val="0"/>
            </w:pPr>
            <w:r>
              <w:rPr>
                <w:rtl w:val="0"/>
              </w:rPr>
              <w:t>Retain existing customers</w:t>
            </w:r>
          </w:p>
          <w:p>
            <w:pPr>
              <w:pStyle w:val="Body Bullet"/>
              <w:numPr>
                <w:ilvl w:val="0"/>
                <w:numId w:val="3"/>
              </w:numPr>
              <w:bidi w:val="0"/>
            </w:pPr>
            <w:r>
              <w:rPr>
                <w:rtl w:val="0"/>
              </w:rPr>
              <w:t>Gain new customers</w:t>
            </w:r>
          </w:p>
          <w:p>
            <w:pPr>
              <w:pStyle w:val="Body Bullet"/>
              <w:numPr>
                <w:ilvl w:val="0"/>
                <w:numId w:val="3"/>
              </w:numPr>
              <w:bidi w:val="0"/>
            </w:pPr>
            <w:r>
              <w:rPr>
                <w:rtl w:val="0"/>
              </w:rPr>
              <w:t>Increase prices</w:t>
            </w:r>
          </w:p>
          <w:p>
            <w:pPr>
              <w:pStyle w:val="Body Bullet"/>
              <w:numPr>
                <w:ilvl w:val="0"/>
                <w:numId w:val="3"/>
              </w:numPr>
              <w:bidi w:val="0"/>
            </w:pPr>
            <w:r>
              <w:rPr>
                <w:rtl w:val="0"/>
              </w:rPr>
              <w:t>Increase the frequency with which</w:t>
            </w:r>
            <w:r>
              <w:rPr>
                <w:rtl w:val="0"/>
              </w:rPr>
              <w:t xml:space="preserve"> customers buy</w:t>
            </w:r>
          </w:p>
          <w:p>
            <w:pPr>
              <w:pStyle w:val="Body Bullet"/>
              <w:numPr>
                <w:ilvl w:val="0"/>
                <w:numId w:val="3"/>
              </w:numPr>
              <w:bidi w:val="0"/>
            </w:pPr>
            <w:r>
              <w:rPr>
                <w:rtl w:val="0"/>
              </w:rPr>
              <w:t>Introduce new products</w:t>
            </w:r>
            <w:r>
              <w:rPr>
                <w:rtl w:val="0"/>
              </w:rPr>
              <w:t xml:space="preserve"> or</w:t>
            </w:r>
            <w:r>
              <w:rPr>
                <w:rtl w:val="0"/>
              </w:rPr>
              <w:t xml:space="preserve"> services (up-sells, cross-sells, new economy-priced options)</w:t>
            </w:r>
          </w:p>
          <w:p>
            <w:pPr>
              <w:pStyle w:val="Body Bullet"/>
              <w:numPr>
                <w:ilvl w:val="0"/>
                <w:numId w:val="3"/>
              </w:numPr>
              <w:bidi w:val="0"/>
            </w:pPr>
            <w:r>
              <w:rPr>
                <w:rtl w:val="0"/>
              </w:rPr>
              <w:t>Incentivize pre-payment</w:t>
            </w:r>
            <w:r>
              <w:rPr>
                <w:rtl w:val="0"/>
              </w:rPr>
              <w:t xml:space="preserve"> or</w:t>
            </w:r>
            <w:r>
              <w:rPr>
                <w:rtl w:val="0"/>
              </w:rPr>
              <w:t xml:space="preserve"> annual contracts</w:t>
            </w:r>
          </w:p>
          <w:p>
            <w:pPr>
              <w:pStyle w:val="Body Bullet"/>
              <w:numPr>
                <w:ilvl w:val="0"/>
                <w:numId w:val="3"/>
              </w:numPr>
              <w:bidi w:val="0"/>
            </w:pPr>
            <w:r>
              <w:rPr>
                <w:rtl w:val="0"/>
              </w:rPr>
              <w:t>Accelerate projects planned for later in the year</w:t>
            </w:r>
          </w:p>
          <w:p>
            <w:pPr>
              <w:pStyle w:val="Body Bullet"/>
              <w:numPr>
                <w:ilvl w:val="0"/>
                <w:numId w:val="3"/>
              </w:numPr>
              <w:bidi w:val="0"/>
            </w:pPr>
            <w:r>
              <w:rPr>
                <w:rtl w:val="0"/>
              </w:rPr>
              <w:t xml:space="preserve">Obtain new lines of credit, loans, </w:t>
            </w:r>
            <w:r>
              <w:rPr>
                <w:rtl w:val="0"/>
              </w:rPr>
              <w:t xml:space="preserve">grants, or </w:t>
            </w:r>
            <w:r>
              <w:rPr>
                <w:rtl w:val="0"/>
              </w:rPr>
              <w:t>investments</w:t>
            </w:r>
          </w:p>
          <w:p>
            <w:pPr>
              <w:pStyle w:val="Body Bullet"/>
              <w:numPr>
                <w:ilvl w:val="0"/>
                <w:numId w:val="3"/>
              </w:numPr>
              <w:bidi w:val="0"/>
            </w:pPr>
            <w:r>
              <w:rPr>
                <w:rtl w:val="0"/>
              </w:rPr>
              <w:t xml:space="preserve">Sell </w:t>
            </w:r>
            <w:r>
              <w:rPr>
                <w:rtl w:val="0"/>
              </w:rPr>
              <w:t>assets such as</w:t>
            </w:r>
            <w:r>
              <w:rPr>
                <w:rtl w:val="0"/>
                <w:lang w:val="sv-SE"/>
              </w:rPr>
              <w:t xml:space="preserve"> stocks</w:t>
            </w:r>
            <w:r>
              <w:rPr>
                <w:rtl w:val="0"/>
              </w:rPr>
              <w:t xml:space="preserve">, buildings, </w:t>
            </w:r>
            <w:r>
              <w:rPr>
                <w:rtl w:val="0"/>
              </w:rPr>
              <w:t>divisions, geographic regions, equipment, etc.</w:t>
            </w:r>
          </w:p>
          <w:p>
            <w:pPr>
              <w:pStyle w:val="Body Bullet"/>
              <w:bidi w:val="0"/>
            </w:pPr>
          </w:p>
          <w:p>
            <w:pPr>
              <w:pStyle w:val="Body Bullet"/>
              <w:bidi w:val="0"/>
            </w:pPr>
          </w:p>
          <w:p>
            <w:pPr>
              <w:pStyle w:val="Body Bullet"/>
              <w:bidi w:val="0"/>
            </w:pPr>
          </w:p>
          <w:p>
            <w:pPr>
              <w:pStyle w:val="Body Bullet"/>
              <w:bidi w:val="0"/>
            </w:pPr>
          </w:p>
          <w:p>
            <w:pPr>
              <w:pStyle w:val="Body Bullet"/>
              <w:bidi w:val="0"/>
            </w:pPr>
          </w:p>
          <w:p>
            <w:pPr>
              <w:pStyle w:val="Body Bullet"/>
              <w:bidi w:val="0"/>
            </w:pPr>
          </w:p>
          <w:p>
            <w:pPr>
              <w:pStyle w:val="Body Bullet"/>
              <w:bidi w:val="0"/>
            </w:pPr>
          </w:p>
          <w:p>
            <w:pPr>
              <w:pStyle w:val="Body Bullet"/>
              <w:bidi w:val="0"/>
            </w:pPr>
          </w:p>
          <w:p>
            <w:pPr>
              <w:pStyle w:val="Body Bullet"/>
              <w:bidi w:val="0"/>
            </w:pPr>
          </w:p>
          <w:p>
            <w:pPr>
              <w:pStyle w:val="Body Bullet"/>
              <w:bidi w:val="0"/>
            </w:pPr>
          </w:p>
          <w:p>
            <w:pPr>
              <w:pStyle w:val="Body Bullet"/>
              <w:bidi w:val="0"/>
            </w:pPr>
            <w:r/>
          </w:p>
        </w:tc>
      </w:tr>
    </w:tbl>
    <w:p>
      <w:pPr>
        <w:pStyle w:val="Body"/>
        <w:bidi w:val="0"/>
      </w:pPr>
    </w:p>
    <w:p>
      <w:pPr>
        <w:pStyle w:val="Heading 3"/>
        <w:spacing w:before="220"/>
      </w:pPr>
      <w:r>
        <w:rPr>
          <w:rtl w:val="0"/>
          <w:lang w:val="en-US"/>
        </w:rPr>
        <w:t>Expenses: How and where can we save money?</w:t>
      </w:r>
    </w:p>
    <w:tbl>
      <w:tblPr>
        <w:tblW w:w="10075" w:type="dxa"/>
        <w:jc w:val="left"/>
        <w:tblInd w:w="10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6797"/>
        <w:gridCol w:w="3278"/>
      </w:tblGrid>
      <w:tr>
        <w:tblPrEx>
          <w:shd w:val="clear" w:color="auto" w:fill="auto"/>
        </w:tblPrEx>
        <w:trPr>
          <w:trHeight w:val="8625" w:hRule="atLeast"/>
        </w:trPr>
        <w:tc>
          <w:tcPr>
            <w:tcW w:type="dxa" w:w="6797"/>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c>
          <w:tcPr>
            <w:tcW w:type="dxa" w:w="3278"/>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Body Bullet"/>
              <w:rPr>
                <w:i w:val="1"/>
                <w:iCs w:val="1"/>
              </w:rPr>
            </w:pPr>
            <w:r>
              <w:rPr>
                <w:i w:val="1"/>
                <w:iCs w:val="1"/>
                <w:rtl w:val="0"/>
                <w:lang w:val="en-US"/>
              </w:rPr>
              <w:t>Think of ways that you might:</w:t>
            </w:r>
          </w:p>
          <w:p>
            <w:pPr>
              <w:pStyle w:val="Body Bullet"/>
              <w:numPr>
                <w:ilvl w:val="0"/>
                <w:numId w:val="4"/>
              </w:numPr>
              <w:bidi w:val="0"/>
            </w:pPr>
            <w:r>
              <w:rPr>
                <w:rtl w:val="0"/>
              </w:rPr>
              <w:t>Pause or eliminat</w:t>
            </w:r>
            <w:r>
              <w:rPr>
                <w:rtl w:val="0"/>
              </w:rPr>
              <w:t>e</w:t>
            </w:r>
            <w:r>
              <w:rPr>
                <w:rtl w:val="0"/>
              </w:rPr>
              <w:t xml:space="preserve"> non-essential purchases</w:t>
            </w:r>
          </w:p>
          <w:p>
            <w:pPr>
              <w:pStyle w:val="Body Bullet"/>
              <w:numPr>
                <w:ilvl w:val="0"/>
                <w:numId w:val="4"/>
              </w:numPr>
              <w:bidi w:val="0"/>
            </w:pPr>
            <w:r>
              <w:rPr>
                <w:rtl w:val="0"/>
              </w:rPr>
              <w:t xml:space="preserve">Reduce operating hours </w:t>
            </w:r>
          </w:p>
          <w:p>
            <w:pPr>
              <w:pStyle w:val="Body Bullet"/>
              <w:numPr>
                <w:ilvl w:val="0"/>
                <w:numId w:val="4"/>
              </w:numPr>
              <w:bidi w:val="0"/>
            </w:pPr>
            <w:r>
              <w:rPr>
                <w:rtl w:val="0"/>
              </w:rPr>
              <w:t>Renegotiate</w:t>
            </w:r>
            <w:r>
              <w:rPr>
                <w:rtl w:val="0"/>
              </w:rPr>
              <w:t xml:space="preserve"> the</w:t>
            </w:r>
            <w:r>
              <w:rPr>
                <w:rtl w:val="0"/>
              </w:rPr>
              <w:t xml:space="preserve"> length of contracts for better payment terms (or </w:t>
            </w:r>
            <w:r>
              <w:rPr>
                <w:rtl w:val="0"/>
              </w:rPr>
              <w:t>n</w:t>
            </w:r>
            <w:r>
              <w:rPr>
                <w:rtl w:val="0"/>
              </w:rPr>
              <w:t xml:space="preserve">egotiate a better price) </w:t>
            </w:r>
          </w:p>
          <w:p>
            <w:pPr>
              <w:pStyle w:val="Body Bullet"/>
              <w:numPr>
                <w:ilvl w:val="0"/>
                <w:numId w:val="4"/>
              </w:numPr>
              <w:bidi w:val="0"/>
            </w:pPr>
            <w:r>
              <w:rPr>
                <w:rtl w:val="0"/>
              </w:rPr>
              <w:t xml:space="preserve">Find </w:t>
            </w:r>
            <w:r>
              <w:rPr>
                <w:rtl w:val="0"/>
              </w:rPr>
              <w:t>more efficient ways of working</w:t>
            </w:r>
          </w:p>
          <w:p>
            <w:pPr>
              <w:pStyle w:val="Body Bullet"/>
              <w:numPr>
                <w:ilvl w:val="0"/>
                <w:numId w:val="4"/>
              </w:numPr>
              <w:bidi w:val="0"/>
            </w:pPr>
            <w:r>
              <w:rPr>
                <w:rtl w:val="0"/>
              </w:rPr>
              <w:t>Consolidate operations</w:t>
            </w:r>
          </w:p>
          <w:p>
            <w:pPr>
              <w:pStyle w:val="Body Bullet"/>
              <w:numPr>
                <w:ilvl w:val="0"/>
                <w:numId w:val="4"/>
              </w:numPr>
              <w:bidi w:val="0"/>
            </w:pPr>
            <w:r>
              <w:rPr>
                <w:rtl w:val="0"/>
              </w:rPr>
              <w:t>Close locations, temporarily or permanently</w:t>
            </w:r>
          </w:p>
          <w:p>
            <w:pPr>
              <w:pStyle w:val="Body Bullet"/>
              <w:numPr>
                <w:ilvl w:val="0"/>
                <w:numId w:val="4"/>
              </w:numPr>
              <w:bidi w:val="0"/>
            </w:pPr>
            <w:r>
              <w:rPr>
                <w:rtl w:val="0"/>
              </w:rPr>
              <w:t>Hire remote or part-time workers at lower rates</w:t>
            </w:r>
          </w:p>
          <w:p>
            <w:pPr>
              <w:pStyle w:val="Body Bullet"/>
              <w:numPr>
                <w:ilvl w:val="0"/>
                <w:numId w:val="4"/>
              </w:numPr>
              <w:bidi w:val="0"/>
            </w:pPr>
            <w:r>
              <w:rPr>
                <w:rtl w:val="0"/>
              </w:rPr>
              <w:t>Swap a high-priced vendor or service provider for a more cost-effective provider</w:t>
            </w:r>
          </w:p>
          <w:p>
            <w:pPr>
              <w:pStyle w:val="Body Bullet"/>
              <w:numPr>
                <w:ilvl w:val="0"/>
                <w:numId w:val="4"/>
              </w:numPr>
              <w:bidi w:val="0"/>
            </w:pPr>
            <w:r>
              <w:rPr>
                <w:rtl w:val="0"/>
              </w:rPr>
              <w:t>Reduce headcount, either temporarily or longer-term</w:t>
            </w:r>
          </w:p>
          <w:p>
            <w:pPr>
              <w:pStyle w:val="Body Bullet"/>
              <w:bidi w:val="0"/>
            </w:pPr>
          </w:p>
          <w:p>
            <w:pPr>
              <w:pStyle w:val="Body Bullet"/>
              <w:bidi w:val="0"/>
            </w:pPr>
          </w:p>
          <w:p>
            <w:pPr>
              <w:pStyle w:val="Body Bullet"/>
              <w:bidi w:val="0"/>
            </w:pPr>
          </w:p>
          <w:p>
            <w:pPr>
              <w:pStyle w:val="Body Bullet"/>
              <w:bidi w:val="0"/>
            </w:pPr>
          </w:p>
          <w:p>
            <w:pPr>
              <w:pStyle w:val="Body Bullet"/>
              <w:bidi w:val="0"/>
            </w:pPr>
          </w:p>
          <w:p>
            <w:pPr>
              <w:pStyle w:val="Body Bullet"/>
              <w:bidi w:val="0"/>
            </w:pPr>
            <w:r/>
          </w:p>
        </w:tc>
      </w:tr>
    </w:tbl>
    <w:p>
      <w:pPr>
        <w:pStyle w:val="Body"/>
        <w:bidi w:val="0"/>
      </w:pPr>
    </w:p>
    <w:p>
      <w:pPr>
        <w:pStyle w:val="Body"/>
        <w:bidi w:val="0"/>
      </w:pPr>
    </w:p>
    <w:p>
      <w:pPr>
        <w:pStyle w:val="Heading 3"/>
        <w:bidi w:val="0"/>
        <w:sectPr>
          <w:headerReference w:type="default" r:id="rId7"/>
          <w:pgSz w:w="12240" w:h="15840" w:orient="portrait"/>
          <w:pgMar w:top="1440" w:right="1080" w:bottom="720" w:left="1080" w:header="360" w:footer="360"/>
          <w:bidi w:val="0"/>
        </w:sectPr>
      </w:pPr>
    </w:p>
    <w:p>
      <w:pPr>
        <w:pStyle w:val="Heading 3"/>
        <w:bidi w:val="0"/>
      </w:pPr>
      <w:r>
        <w:rPr>
          <w:rtl w:val="0"/>
        </w:rPr>
        <w:t>Resilience: How can we keep our operations running?</w:t>
      </w:r>
    </w:p>
    <w:tbl>
      <w:tblPr>
        <w:tblW w:w="10075" w:type="dxa"/>
        <w:jc w:val="left"/>
        <w:tblInd w:w="10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6797"/>
        <w:gridCol w:w="3278"/>
      </w:tblGrid>
      <w:tr>
        <w:tblPrEx>
          <w:shd w:val="clear" w:color="auto" w:fill="auto"/>
        </w:tblPrEx>
        <w:trPr>
          <w:trHeight w:val="11805" w:hRule="atLeast"/>
        </w:trPr>
        <w:tc>
          <w:tcPr>
            <w:tcW w:type="dxa" w:w="6797"/>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c>
          <w:tcPr>
            <w:tcW w:type="dxa" w:w="3278"/>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Body Bullet"/>
              <w:rPr>
                <w:i w:val="1"/>
                <w:iCs w:val="1"/>
              </w:rPr>
            </w:pPr>
            <w:r>
              <w:rPr>
                <w:i w:val="1"/>
                <w:iCs w:val="1"/>
                <w:rtl w:val="0"/>
                <w:lang w:val="en-US"/>
              </w:rPr>
              <w:t>Think of ways that you might:</w:t>
            </w:r>
          </w:p>
          <w:p>
            <w:pPr>
              <w:pStyle w:val="Body Bullet"/>
              <w:numPr>
                <w:ilvl w:val="0"/>
                <w:numId w:val="5"/>
              </w:numPr>
              <w:bidi w:val="0"/>
            </w:pPr>
            <w:r>
              <w:rPr>
                <w:rtl w:val="0"/>
              </w:rPr>
              <w:t>Enable virtual</w:t>
            </w:r>
            <w:r>
              <w:rPr>
                <w:rtl w:val="0"/>
              </w:rPr>
              <w:t xml:space="preserve"> work</w:t>
            </w:r>
          </w:p>
          <w:p>
            <w:pPr>
              <w:pStyle w:val="Body Bullet"/>
              <w:numPr>
                <w:ilvl w:val="0"/>
                <w:numId w:val="5"/>
              </w:numPr>
              <w:bidi w:val="0"/>
            </w:pPr>
            <w:r>
              <w:rPr>
                <w:rtl w:val="0"/>
              </w:rPr>
              <w:t xml:space="preserve">Ensure quality control is maintained </w:t>
            </w:r>
          </w:p>
          <w:p>
            <w:pPr>
              <w:pStyle w:val="Body Bullet"/>
              <w:numPr>
                <w:ilvl w:val="0"/>
                <w:numId w:val="5"/>
              </w:numPr>
              <w:bidi w:val="0"/>
            </w:pPr>
            <w:r>
              <w:rPr>
                <w:rtl w:val="0"/>
              </w:rPr>
              <w:t>Ensure continued compliance with regulations and laws</w:t>
            </w:r>
          </w:p>
          <w:p>
            <w:pPr>
              <w:pStyle w:val="Body Bullet"/>
              <w:numPr>
                <w:ilvl w:val="0"/>
                <w:numId w:val="5"/>
              </w:numPr>
              <w:bidi w:val="0"/>
            </w:pPr>
            <w:r>
              <w:rPr>
                <w:rtl w:val="0"/>
              </w:rPr>
              <w:t>Ensure IT / cyber security</w:t>
            </w:r>
          </w:p>
          <w:p>
            <w:pPr>
              <w:pStyle w:val="Body Bullet"/>
              <w:numPr>
                <w:ilvl w:val="0"/>
                <w:numId w:val="5"/>
              </w:numPr>
              <w:bidi w:val="0"/>
            </w:pPr>
            <w:r>
              <w:rPr>
                <w:rtl w:val="0"/>
              </w:rPr>
              <w:t xml:space="preserve">Re-configure physical work locations for safe distancing and acquire </w:t>
            </w:r>
            <w:r>
              <w:rPr>
                <w:rtl w:val="0"/>
              </w:rPr>
              <w:t>supplies necessary</w:t>
            </w:r>
            <w:r>
              <w:rPr>
                <w:rtl w:val="0"/>
              </w:rPr>
              <w:t xml:space="preserve"> to protect employees</w:t>
            </w:r>
            <w:r>
              <w:rPr>
                <w:rtl w:val="0"/>
              </w:rPr>
              <w:t xml:space="preserve"> and customers</w:t>
            </w:r>
          </w:p>
          <w:p>
            <w:pPr>
              <w:pStyle w:val="Body Bullet"/>
              <w:numPr>
                <w:ilvl w:val="0"/>
                <w:numId w:val="5"/>
              </w:numPr>
              <w:bidi w:val="0"/>
            </w:pPr>
            <w:r>
              <w:rPr>
                <w:rtl w:val="0"/>
              </w:rPr>
              <w:t xml:space="preserve">Secure alternate suppliers and vendors to </w:t>
            </w:r>
            <w:r>
              <w:rPr>
                <w:rtl w:val="0"/>
              </w:rPr>
              <w:t>minimize</w:t>
            </w:r>
            <w:r>
              <w:rPr>
                <w:rtl w:val="0"/>
              </w:rPr>
              <w:t xml:space="preserve"> risks </w:t>
            </w:r>
            <w:r>
              <w:rPr>
                <w:rtl w:val="0"/>
              </w:rPr>
              <w:t>to your</w:t>
            </w:r>
            <w:r>
              <w:rPr>
                <w:rtl w:val="0"/>
              </w:rPr>
              <w:t xml:space="preserve"> supply chain, whether from disruptions or vendors going out of business</w:t>
            </w:r>
          </w:p>
          <w:p>
            <w:pPr>
              <w:pStyle w:val="Body Bullet"/>
              <w:numPr>
                <w:ilvl w:val="0"/>
                <w:numId w:val="5"/>
              </w:numPr>
              <w:bidi w:val="0"/>
            </w:pPr>
            <w:r>
              <w:rPr>
                <w:rtl w:val="0"/>
              </w:rPr>
              <w:t xml:space="preserve">Cross-train employees to ensure business continuity </w:t>
            </w:r>
          </w:p>
          <w:p>
            <w:pPr>
              <w:pStyle w:val="Body Bullet"/>
              <w:numPr>
                <w:ilvl w:val="0"/>
                <w:numId w:val="5"/>
              </w:numPr>
              <w:bidi w:val="0"/>
            </w:pPr>
            <w:r>
              <w:rPr>
                <w:rtl w:val="0"/>
              </w:rPr>
              <w:t>Ensure working capital is available</w:t>
            </w:r>
          </w:p>
          <w:p>
            <w:pPr>
              <w:pStyle w:val="Body Bullet"/>
              <w:numPr>
                <w:ilvl w:val="0"/>
                <w:numId w:val="5"/>
              </w:numPr>
              <w:bidi w:val="0"/>
            </w:pPr>
            <w:r>
              <w:rPr>
                <w:rtl w:val="0"/>
              </w:rPr>
              <w:t xml:space="preserve">Make sure </w:t>
            </w:r>
            <w:r>
              <w:rPr>
                <w:rtl w:val="0"/>
              </w:rPr>
              <w:t xml:space="preserve">our </w:t>
            </w:r>
            <w:r>
              <w:rPr>
                <w:rtl w:val="0"/>
              </w:rPr>
              <w:t xml:space="preserve">workforce is willing to work and </w:t>
            </w:r>
            <w:r>
              <w:rPr>
                <w:rtl w:val="0"/>
              </w:rPr>
              <w:t>has the</w:t>
            </w:r>
            <w:r>
              <w:rPr>
                <w:rtl w:val="0"/>
              </w:rPr>
              <w:t xml:space="preserve"> mental and physical capacity t</w:t>
            </w:r>
            <w:r>
              <w:rPr>
                <w:rtl w:val="0"/>
              </w:rPr>
              <w:t>o</w:t>
            </w:r>
            <w:r>
              <w:rPr>
                <w:rtl w:val="0"/>
              </w:rPr>
              <w:t xml:space="preserve"> perform </w:t>
            </w:r>
          </w:p>
          <w:p>
            <w:pPr>
              <w:pStyle w:val="Body Bullet"/>
              <w:numPr>
                <w:ilvl w:val="0"/>
                <w:numId w:val="5"/>
              </w:numPr>
              <w:bidi w:val="0"/>
            </w:pPr>
            <w:r>
              <w:rPr>
                <w:rtl w:val="0"/>
              </w:rPr>
              <w:t>Address crisis communication issues</w:t>
            </w:r>
            <w:r>
              <w:rPr>
                <w:rtl w:val="0"/>
              </w:rPr>
              <w:t>–</w:t>
            </w:r>
            <w:r>
              <w:rPr>
                <w:rtl w:val="0"/>
              </w:rPr>
              <w:t>both</w:t>
            </w:r>
            <w:r>
              <w:rPr>
                <w:rtl w:val="0"/>
              </w:rPr>
              <w:t xml:space="preserve"> internally or externally</w:t>
            </w:r>
            <w:r>
              <w:rPr>
                <w:rtl w:val="0"/>
              </w:rPr>
              <w:t>–</w:t>
            </w:r>
            <w:r>
              <w:rPr>
                <w:rtl w:val="0"/>
              </w:rPr>
              <w:t>that could significantly disrupt operations</w:t>
            </w:r>
          </w:p>
          <w:p>
            <w:pPr>
              <w:pStyle w:val="Body Bullet"/>
              <w:bidi w:val="0"/>
            </w:pPr>
          </w:p>
          <w:p>
            <w:pPr>
              <w:pStyle w:val="Body Bullet"/>
              <w:bidi w:val="0"/>
            </w:pPr>
          </w:p>
          <w:p>
            <w:pPr>
              <w:pStyle w:val="Body Bullet"/>
              <w:bidi w:val="0"/>
            </w:pPr>
            <w:r/>
          </w:p>
        </w:tc>
      </w:tr>
    </w:tbl>
    <w:p>
      <w:pPr>
        <w:pStyle w:val="Free Form"/>
        <w:bidi w:val="0"/>
        <w:spacing w:line="340" w:lineRule="atLeast"/>
        <w:ind w:left="0" w:right="0" w:firstLine="0"/>
        <w:jc w:val="left"/>
        <w:rPr>
          <w:rFonts w:ascii="Helvetica" w:cs="Helvetica" w:hAnsi="Helvetica" w:eastAsia="Helvetica"/>
          <w:outline w:val="0"/>
          <w:color w:val="1d2129"/>
          <w:sz w:val="28"/>
          <w:szCs w:val="28"/>
          <w:rtl w:val="0"/>
          <w14:textFill>
            <w14:solidFill>
              <w14:srgbClr w14:val="1D2129"/>
            </w14:solidFill>
          </w14:textFill>
        </w:rPr>
      </w:pPr>
    </w:p>
    <w:p>
      <w:pPr>
        <w:pStyle w:val="Heading 2"/>
        <w:bidi w:val="0"/>
        <w:rPr>
          <w:shd w:val="clear" w:color="auto" w:fill="ffffff"/>
        </w:rPr>
      </w:pPr>
      <w:r>
        <w:rPr>
          <w:rtl w:val="0"/>
          <w:lang w:val="en-US"/>
        </w:rPr>
        <w:t>3</w:t>
      </w:r>
      <w:r>
        <w:rPr>
          <w:shd w:val="clear" w:color="auto" w:fill="ffffff"/>
          <w:rtl w:val="0"/>
          <w:lang w:val="en-US"/>
        </w:rPr>
        <w:t>. Highlight your favorite options for each question.</w:t>
      </w:r>
    </w:p>
    <w:p>
      <w:pPr>
        <w:pStyle w:val="Body"/>
        <w:bidi w:val="0"/>
      </w:pPr>
      <w:r>
        <w:rPr>
          <w:rtl w:val="0"/>
        </w:rPr>
        <w:t xml:space="preserve">Now, look back at all the options you listed and highlight the ones you feel might work best. </w:t>
      </w:r>
    </w:p>
    <w:p>
      <w:pPr>
        <w:pStyle w:val="Body"/>
        <w:bidi w:val="0"/>
      </w:pPr>
      <w:r>
        <w:rPr>
          <w:rtl w:val="0"/>
        </w:rPr>
        <w:t>During the meeting, you</w:t>
      </w:r>
      <w:r>
        <w:rPr>
          <w:rtl w:val="0"/>
        </w:rPr>
        <w:t>’</w:t>
      </w:r>
      <w:r>
        <w:rPr>
          <w:rtl w:val="0"/>
        </w:rPr>
        <w:t>ll be asked to share three options for each question. It</w:t>
      </w:r>
      <w:r>
        <w:rPr>
          <w:rtl w:val="0"/>
        </w:rPr>
        <w:t>’</w:t>
      </w:r>
      <w:r>
        <w:rPr>
          <w:rtl w:val="0"/>
        </w:rPr>
        <w:t>s possible that other people will have the same ideas you do, so come prepared with more than three ideas you</w:t>
      </w:r>
      <w:r>
        <w:rPr>
          <w:rtl w:val="0"/>
        </w:rPr>
        <w:t>’</w:t>
      </w:r>
      <w:r>
        <w:rPr>
          <w:rtl w:val="0"/>
        </w:rPr>
        <w:t>d like to share in case your favorite option has already been suggested.</w:t>
      </w: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r>
        <w:rPr>
          <w:b w:val="1"/>
          <w:bCs w:val="1"/>
          <w:i w:val="1"/>
          <w:iCs w:val="1"/>
          <w:rtl w:val="0"/>
          <w:lang w:val="en-US"/>
        </w:rPr>
        <w:t>Credits</w:t>
      </w:r>
      <w:r>
        <w:rPr>
          <w:rtl w:val="0"/>
        </w:rPr>
        <w:t xml:space="preserve">: Lucid Meetings would like to thank Angelique Rewers at The Corporate Agent. Angelique inspired this template by posting the three </w:t>
      </w:r>
      <w:r>
        <w:rPr>
          <w:rtl w:val="0"/>
        </w:rPr>
        <w:t>“</w:t>
      </w:r>
      <w:r>
        <w:rPr>
          <w:i w:val="1"/>
          <w:iCs w:val="1"/>
          <w:rtl w:val="0"/>
          <w:lang w:val="en-US"/>
        </w:rPr>
        <w:t>How can we</w:t>
      </w:r>
      <w:r>
        <w:rPr>
          <w:rtl w:val="0"/>
        </w:rPr>
        <w:t xml:space="preserve">” </w:t>
      </w:r>
      <w:r>
        <w:rPr>
          <w:rtl w:val="0"/>
        </w:rPr>
        <w:t>questions and examples for her private Velocity community, then graciously granted us permission to share these questions and examples with you. Thank you, Corporate Agent!</w:t>
      </w:r>
    </w:p>
    <w:p>
      <w:pPr>
        <w:pStyle w:val="Body"/>
        <w:bidi w:val="0"/>
      </w:pPr>
      <w:r>
        <w:rPr>
          <w:rtl w:val="0"/>
        </w:rPr>
        <w:t>You can find more excellent resources from The Corporate Agent on their website:</w:t>
      </w:r>
      <w:r>
        <w:br w:type="textWrapping"/>
      </w:r>
      <w:r>
        <w:rPr>
          <w:rStyle w:val="Hyperlink.0"/>
        </w:rPr>
        <w:fldChar w:fldCharType="begin" w:fldLock="0"/>
      </w:r>
      <w:r>
        <w:rPr>
          <w:rStyle w:val="Hyperlink.0"/>
        </w:rPr>
        <w:instrText xml:space="preserve"> HYPERLINK "http://www.thecorporateagent.com/influence"</w:instrText>
      </w:r>
      <w:r>
        <w:rPr>
          <w:rStyle w:val="Hyperlink.0"/>
        </w:rPr>
        <w:fldChar w:fldCharType="separate" w:fldLock="0"/>
      </w:r>
      <w:r>
        <w:rPr>
          <w:rStyle w:val="Hyperlink.0"/>
          <w:rtl w:val="0"/>
        </w:rPr>
        <w:t>www.TheCorporateAgent.com/influence</w:t>
      </w:r>
      <w:r>
        <w:rPr/>
        <w:fldChar w:fldCharType="end" w:fldLock="0"/>
      </w:r>
    </w:p>
    <w:sectPr>
      <w:headerReference w:type="default" r:id="rId8"/>
      <w:pgSz w:w="12240" w:h="15840" w:orient="portrait"/>
      <w:pgMar w:top="1440" w:right="1080" w:bottom="720" w:left="1080" w:header="360" w:footer="36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Proxima Nova">
    <w:charset w:val="00"/>
    <w:family w:val="roman"/>
    <w:pitch w:val="default"/>
  </w:font>
  <w:font w:name="Proxima Nova Medium">
    <w:charset w:val="00"/>
    <w:family w:val="roman"/>
    <w:pitch w:val="default"/>
  </w:font>
  <w:font w:name="Proxima Nova Semibold">
    <w:charset w:val="00"/>
    <w:family w:val="roman"/>
    <w:pitch w:val="default"/>
  </w:font>
  <w:font w:name="Times-Roman">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ootnote Text"/>
      <w:bidi w:val="0"/>
    </w:pPr>
    <w:r>
      <w:rPr>
        <w:rtl w:val="0"/>
      </w:rPr>
      <w:t xml:space="preserve"> </w:t>
    </w:r>
    <w:r>
      <w:rPr/>
      <w:fldChar w:fldCharType="begin" w:fldLock="0"/>
    </w:r>
    <w:r>
      <w:instrText xml:space="preserve"> HYPERLINK "https://creativecommons.org/licenses/by/4.0/"</w:instrText>
    </w:r>
    <w:r>
      <w:rPr/>
      <w:fldChar w:fldCharType="separate" w:fldLock="0"/>
    </w:r>
    <w:r>
      <w:rPr>
        <w:rtl w:val="0"/>
      </w:rPr>
      <w:t>CC BY-SA 4.0</w:t>
    </w:r>
    <w:r>
      <w:rPr/>
      <w:fldChar w:fldCharType="end" w:fldLock="0"/>
    </w:r>
    <w:r>
      <w:rPr>
        <w:rtl w:val="0"/>
      </w:rPr>
      <w:t xml:space="preserve"> Lucid Meetings </w:t>
    </w:r>
    <w:r>
      <w:rPr>
        <w:rtl w:val="0"/>
      </w:rPr>
      <w:t xml:space="preserve">• </w:t>
    </w:r>
    <w:r>
      <w:rPr/>
      <w:fldChar w:fldCharType="begin" w:fldLock="0"/>
    </w:r>
    <w:r>
      <w:instrText xml:space="preserve"> HYPERLINK "http://www.lucidmeetings.com"</w:instrText>
    </w:r>
    <w:r>
      <w:rPr/>
      <w:fldChar w:fldCharType="separate" w:fldLock="0"/>
    </w:r>
    <w:r>
      <w:rPr>
        <w:rtl w:val="0"/>
      </w:rPr>
      <w:t>www.lucidmeetings.com</w:t>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ree Form"/>
      <w:rPr>
        <w:sz w:val="6"/>
        <w:szCs w:val="6"/>
      </w:rPr>
    </w:pPr>
  </w:p>
  <w:p>
    <w:pPr>
      <w:pStyle w:val="Footnote Text"/>
      <w:bidi w:val="0"/>
    </w:pPr>
    <w:r>
      <w:rPr>
        <w:rtl w:val="0"/>
      </w:rPr>
      <w:t>Strategic Pivot Meeting: Preparation Worksheet</w:t>
    </w:r>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ree Form"/>
      <w:rPr>
        <w:sz w:val="6"/>
        <w:szCs w:val="6"/>
      </w:rPr>
    </w:pPr>
  </w:p>
  <w:p>
    <w:pPr>
      <w:pStyle w:val="Free Form"/>
    </w:pPr>
    <w:r>
      <w:rPr>
        <w:sz w:val="6"/>
        <w:szCs w:val="6"/>
      </w:rPr>
      <w:drawing>
        <wp:inline distT="0" distB="0" distL="0" distR="0">
          <wp:extent cx="769417" cy="403175"/>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logo250x131bluer.png"/>
                  <pic:cNvPicPr>
                    <a:picLocks noChangeAspect="1"/>
                  </pic:cNvPicPr>
                </pic:nvPicPr>
                <pic:blipFill>
                  <a:blip r:embed="rId1">
                    <a:extLst/>
                  </a:blip>
                  <a:stretch>
                    <a:fillRect/>
                  </a:stretch>
                </pic:blipFill>
                <pic:spPr>
                  <a:xfrm>
                    <a:off x="0" y="0"/>
                    <a:ext cx="769417" cy="403175"/>
                  </a:xfrm>
                  <a:prstGeom prst="rect">
                    <a:avLst/>
                  </a:prstGeom>
                  <a:ln w="12700" cap="flat">
                    <a:noFill/>
                    <a:miter lim="400000"/>
                  </a:ln>
                  <a:effectLst/>
                </pic:spPr>
              </pic:pic>
            </a:graphicData>
          </a:graphic>
        </wp:inline>
      </w:drawing>
    </w:r>
    <w:r>
      <w:rPr>
        <w:sz w:val="6"/>
        <w:szCs w:val="6"/>
      </w:rPr>
    </w:r>
  </w:p>
</w:hdr>
</file>

<file path=word/header3.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ree Form"/>
      <w:rPr>
        <w:sz w:val="6"/>
        <w:szCs w:val="6"/>
      </w:rPr>
    </w:pPr>
  </w:p>
  <w:p>
    <w:pPr>
      <w:pStyle w:val="Free Form"/>
    </w:pPr>
    <w:r>
      <w:rPr>
        <w:sz w:val="6"/>
        <w:szCs w:val="6"/>
      </w:rPr>
      <w:drawing>
        <wp:inline distT="0" distB="0" distL="0" distR="0">
          <wp:extent cx="769417" cy="403175"/>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logo250x131bluer.png"/>
                  <pic:cNvPicPr>
                    <a:picLocks noChangeAspect="1"/>
                  </pic:cNvPicPr>
                </pic:nvPicPr>
                <pic:blipFill>
                  <a:blip r:embed="rId1">
                    <a:extLst/>
                  </a:blip>
                  <a:stretch>
                    <a:fillRect/>
                  </a:stretch>
                </pic:blipFill>
                <pic:spPr>
                  <a:xfrm>
                    <a:off x="0" y="0"/>
                    <a:ext cx="769417" cy="403175"/>
                  </a:xfrm>
                  <a:prstGeom prst="rect">
                    <a:avLst/>
                  </a:prstGeom>
                  <a:ln w="12700" cap="flat">
                    <a:noFill/>
                    <a:miter lim="400000"/>
                  </a:ln>
                  <a:effectLst/>
                </pic:spPr>
              </pic:pic>
            </a:graphicData>
          </a:graphic>
        </wp:inline>
      </w:drawing>
    </w:r>
    <w:r>
      <w:rPr>
        <w:sz w:val="6"/>
        <w:szCs w:val="6"/>
      </w:rPr>
    </w:r>
  </w:p>
</w:hdr>
</file>

<file path=word/header4.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ree Form"/>
      <w:rPr>
        <w:sz w:val="6"/>
        <w:szCs w:val="6"/>
      </w:rPr>
    </w:pPr>
  </w:p>
  <w:p>
    <w:pPr>
      <w:pStyle w:val="Free Form"/>
    </w:pPr>
    <w:r>
      <w:rPr>
        <w:sz w:val="6"/>
        <w:szCs w:val="6"/>
      </w:rPr>
      <w:drawing>
        <wp:inline distT="0" distB="0" distL="0" distR="0">
          <wp:extent cx="769417" cy="403175"/>
          <wp:effectExtent l="0" t="0" r="0" b="0"/>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logo250x131bluer.png"/>
                  <pic:cNvPicPr>
                    <a:picLocks noChangeAspect="1"/>
                  </pic:cNvPicPr>
                </pic:nvPicPr>
                <pic:blipFill>
                  <a:blip r:embed="rId1">
                    <a:extLst/>
                  </a:blip>
                  <a:stretch>
                    <a:fillRect/>
                  </a:stretch>
                </pic:blipFill>
                <pic:spPr>
                  <a:xfrm>
                    <a:off x="0" y="0"/>
                    <a:ext cx="769417" cy="403175"/>
                  </a:xfrm>
                  <a:prstGeom prst="rect">
                    <a:avLst/>
                  </a:prstGeom>
                  <a:ln w="12700" cap="flat">
                    <a:noFill/>
                    <a:miter lim="400000"/>
                  </a:ln>
                  <a:effectLst/>
                </pic:spPr>
              </pic:pic>
            </a:graphicData>
          </a:graphic>
        </wp:inline>
      </w:drawing>
    </w:r>
    <w:r>
      <w:rPr>
        <w:sz w:val="6"/>
        <w:szCs w:val="6"/>
      </w:r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Legal"/>
  </w:abstractNum>
  <w:abstractNum w:abstractNumId="1">
    <w:multiLevelType w:val="hybridMultilevel"/>
    <w:styleLink w:val="Legal"/>
    <w:lvl w:ilvl="0">
      <w:start w:val="1"/>
      <w:numFmt w:val="decimal"/>
      <w:suff w:val="tab"/>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1.%2."/>
      <w:lvlJc w:val="left"/>
      <w:pPr>
        <w:ind w:left="954" w:hanging="594"/>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1.%2.%3."/>
      <w:lvlJc w:val="left"/>
      <w:pPr>
        <w:ind w:left="1512" w:hanging="79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1.%2.%3.%4."/>
      <w:lvlJc w:val="left"/>
      <w:pPr>
        <w:ind w:left="2044" w:hanging="96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1.%2.%3.%4.%5."/>
      <w:lvlJc w:val="left"/>
      <w:pPr>
        <w:ind w:left="2588" w:hanging="114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1.%2.%3.%4.%5.%6."/>
      <w:lvlJc w:val="left"/>
      <w:pPr>
        <w:ind w:left="3120" w:hanging="13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1.%2.%3.%4.%5.%6.%7."/>
      <w:lvlJc w:val="left"/>
      <w:pPr>
        <w:ind w:left="3678" w:hanging="151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1.%2.%3.%4.%5.%6.%7.%8."/>
      <w:lvlJc w:val="left"/>
      <w:pPr>
        <w:ind w:left="4210" w:hanging="169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1.%2.%3.%4.%5.%6.%7.%8.%9."/>
      <w:lvlJc w:val="left"/>
      <w:pPr>
        <w:ind w:left="4768" w:hanging="188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lvl w:ilvl="0">
      <w:start w:val="1"/>
      <w:numFmt w:val="bullet"/>
      <w:suff w:val="tab"/>
      <w:lvlText w:val="•"/>
      <w:lvlJc w:val="left"/>
      <w:pPr>
        <w:ind w:left="165" w:hanging="165"/>
      </w:pPr>
      <w:rPr>
        <w:rFonts w:hAnsi="Arial Unicode MS"/>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25" w:hanging="165"/>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885" w:hanging="165"/>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45" w:hanging="165"/>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05" w:hanging="165"/>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965" w:hanging="165"/>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25" w:hanging="165"/>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685" w:hanging="165"/>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45" w:hanging="165"/>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3">
    <w:multiLevelType w:val="hybridMultilevel"/>
    <w:lvl w:ilvl="0">
      <w:start w:val="1"/>
      <w:numFmt w:val="bullet"/>
      <w:suff w:val="tab"/>
      <w:lvlText w:val="•"/>
      <w:lvlJc w:val="left"/>
      <w:pPr>
        <w:ind w:left="165" w:hanging="165"/>
      </w:pPr>
      <w:rPr>
        <w:rFonts w:hAnsi="Arial Unicode MS"/>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25" w:hanging="165"/>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885" w:hanging="165"/>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45" w:hanging="165"/>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05" w:hanging="165"/>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965" w:hanging="165"/>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25" w:hanging="165"/>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685" w:hanging="165"/>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45" w:hanging="165"/>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4">
    <w:multiLevelType w:val="hybridMultilevel"/>
    <w:lvl w:ilvl="0">
      <w:start w:val="1"/>
      <w:numFmt w:val="bullet"/>
      <w:suff w:val="tab"/>
      <w:lvlText w:val="•"/>
      <w:lvlJc w:val="left"/>
      <w:pPr>
        <w:ind w:left="613" w:hanging="393"/>
      </w:pPr>
      <w:rPr>
        <w:rFonts w:ascii="Times-Roman" w:cs="Times-Roman" w:hAnsi="Times-Roman" w:eastAsia="Times-Roman"/>
        <w:b w:val="0"/>
        <w:bCs w:val="0"/>
        <w:i w:val="0"/>
        <w:iCs w:val="0"/>
        <w:caps w:val="0"/>
        <w:smallCaps w:val="0"/>
        <w:strike w:val="0"/>
        <w:dstrike w:val="0"/>
        <w:outline w:val="0"/>
        <w:emboss w:val="0"/>
        <w:imprint w:val="0"/>
        <w:color w:val="1d2129"/>
        <w:spacing w:val="0"/>
        <w:w w:val="100"/>
        <w:kern w:val="0"/>
        <w:position w:val="-2"/>
        <w:highlight w:val="none"/>
        <w:vertAlign w:val="baseline"/>
      </w:rPr>
    </w:lvl>
    <w:lvl w:ilvl="1">
      <w:start w:val="1"/>
      <w:numFmt w:val="bullet"/>
      <w:suff w:val="tab"/>
      <w:lvlText w:val="•"/>
      <w:lvlJc w:val="left"/>
      <w:pPr>
        <w:ind w:left="833" w:hanging="393"/>
      </w:pPr>
      <w:rPr>
        <w:rFonts w:ascii="Times-Roman" w:cs="Times-Roman" w:hAnsi="Times-Roman" w:eastAsia="Times-Roman"/>
        <w:b w:val="0"/>
        <w:bCs w:val="0"/>
        <w:i w:val="0"/>
        <w:iCs w:val="0"/>
        <w:caps w:val="0"/>
        <w:smallCaps w:val="0"/>
        <w:strike w:val="0"/>
        <w:dstrike w:val="0"/>
        <w:outline w:val="0"/>
        <w:emboss w:val="0"/>
        <w:imprint w:val="0"/>
        <w:color w:val="1d2129"/>
        <w:spacing w:val="0"/>
        <w:w w:val="100"/>
        <w:kern w:val="0"/>
        <w:position w:val="-2"/>
        <w:highlight w:val="none"/>
        <w:vertAlign w:val="baseline"/>
      </w:rPr>
    </w:lvl>
    <w:lvl w:ilvl="2">
      <w:start w:val="1"/>
      <w:numFmt w:val="bullet"/>
      <w:suff w:val="tab"/>
      <w:lvlText w:val="•"/>
      <w:lvlJc w:val="left"/>
      <w:pPr>
        <w:ind w:left="1053" w:hanging="393"/>
      </w:pPr>
      <w:rPr>
        <w:rFonts w:ascii="Times-Roman" w:cs="Times-Roman" w:hAnsi="Times-Roman" w:eastAsia="Times-Roman"/>
        <w:b w:val="0"/>
        <w:bCs w:val="0"/>
        <w:i w:val="0"/>
        <w:iCs w:val="0"/>
        <w:caps w:val="0"/>
        <w:smallCaps w:val="0"/>
        <w:strike w:val="0"/>
        <w:dstrike w:val="0"/>
        <w:outline w:val="0"/>
        <w:emboss w:val="0"/>
        <w:imprint w:val="0"/>
        <w:color w:val="1d2129"/>
        <w:spacing w:val="0"/>
        <w:w w:val="100"/>
        <w:kern w:val="0"/>
        <w:position w:val="-2"/>
        <w:highlight w:val="none"/>
        <w:vertAlign w:val="baseline"/>
      </w:rPr>
    </w:lvl>
    <w:lvl w:ilvl="3">
      <w:start w:val="1"/>
      <w:numFmt w:val="bullet"/>
      <w:suff w:val="tab"/>
      <w:lvlText w:val="•"/>
      <w:lvlJc w:val="left"/>
      <w:pPr>
        <w:ind w:left="1273" w:hanging="393"/>
      </w:pPr>
      <w:rPr>
        <w:rFonts w:ascii="Times-Roman" w:cs="Times-Roman" w:hAnsi="Times-Roman" w:eastAsia="Times-Roman"/>
        <w:b w:val="0"/>
        <w:bCs w:val="0"/>
        <w:i w:val="0"/>
        <w:iCs w:val="0"/>
        <w:caps w:val="0"/>
        <w:smallCaps w:val="0"/>
        <w:strike w:val="0"/>
        <w:dstrike w:val="0"/>
        <w:outline w:val="0"/>
        <w:emboss w:val="0"/>
        <w:imprint w:val="0"/>
        <w:color w:val="1d2129"/>
        <w:spacing w:val="0"/>
        <w:w w:val="100"/>
        <w:kern w:val="0"/>
        <w:position w:val="-2"/>
        <w:highlight w:val="none"/>
        <w:vertAlign w:val="baseline"/>
      </w:rPr>
    </w:lvl>
    <w:lvl w:ilvl="4">
      <w:start w:val="1"/>
      <w:numFmt w:val="bullet"/>
      <w:suff w:val="tab"/>
      <w:lvlText w:val="•"/>
      <w:lvlJc w:val="left"/>
      <w:pPr>
        <w:ind w:left="1493" w:hanging="393"/>
      </w:pPr>
      <w:rPr>
        <w:rFonts w:ascii="Times-Roman" w:cs="Times-Roman" w:hAnsi="Times-Roman" w:eastAsia="Times-Roman"/>
        <w:b w:val="0"/>
        <w:bCs w:val="0"/>
        <w:i w:val="0"/>
        <w:iCs w:val="0"/>
        <w:caps w:val="0"/>
        <w:smallCaps w:val="0"/>
        <w:strike w:val="0"/>
        <w:dstrike w:val="0"/>
        <w:outline w:val="0"/>
        <w:emboss w:val="0"/>
        <w:imprint w:val="0"/>
        <w:color w:val="1d2129"/>
        <w:spacing w:val="0"/>
        <w:w w:val="100"/>
        <w:kern w:val="0"/>
        <w:position w:val="-2"/>
        <w:highlight w:val="none"/>
        <w:vertAlign w:val="baseline"/>
      </w:rPr>
    </w:lvl>
    <w:lvl w:ilvl="5">
      <w:start w:val="1"/>
      <w:numFmt w:val="bullet"/>
      <w:suff w:val="tab"/>
      <w:lvlText w:val="•"/>
      <w:lvlJc w:val="left"/>
      <w:pPr>
        <w:ind w:left="1713" w:hanging="393"/>
      </w:pPr>
      <w:rPr>
        <w:rFonts w:ascii="Times-Roman" w:cs="Times-Roman" w:hAnsi="Times-Roman" w:eastAsia="Times-Roman"/>
        <w:b w:val="0"/>
        <w:bCs w:val="0"/>
        <w:i w:val="0"/>
        <w:iCs w:val="0"/>
        <w:caps w:val="0"/>
        <w:smallCaps w:val="0"/>
        <w:strike w:val="0"/>
        <w:dstrike w:val="0"/>
        <w:outline w:val="0"/>
        <w:emboss w:val="0"/>
        <w:imprint w:val="0"/>
        <w:color w:val="1d2129"/>
        <w:spacing w:val="0"/>
        <w:w w:val="100"/>
        <w:kern w:val="0"/>
        <w:position w:val="-2"/>
        <w:highlight w:val="none"/>
        <w:vertAlign w:val="baseline"/>
      </w:rPr>
    </w:lvl>
    <w:lvl w:ilvl="6">
      <w:start w:val="1"/>
      <w:numFmt w:val="bullet"/>
      <w:suff w:val="tab"/>
      <w:lvlText w:val="•"/>
      <w:lvlJc w:val="left"/>
      <w:pPr>
        <w:ind w:left="1933" w:hanging="393"/>
      </w:pPr>
      <w:rPr>
        <w:rFonts w:ascii="Times-Roman" w:cs="Times-Roman" w:hAnsi="Times-Roman" w:eastAsia="Times-Roman"/>
        <w:b w:val="0"/>
        <w:bCs w:val="0"/>
        <w:i w:val="0"/>
        <w:iCs w:val="0"/>
        <w:caps w:val="0"/>
        <w:smallCaps w:val="0"/>
        <w:strike w:val="0"/>
        <w:dstrike w:val="0"/>
        <w:outline w:val="0"/>
        <w:emboss w:val="0"/>
        <w:imprint w:val="0"/>
        <w:color w:val="1d2129"/>
        <w:spacing w:val="0"/>
        <w:w w:val="100"/>
        <w:kern w:val="0"/>
        <w:position w:val="-2"/>
        <w:highlight w:val="none"/>
        <w:vertAlign w:val="baseline"/>
      </w:rPr>
    </w:lvl>
    <w:lvl w:ilvl="7">
      <w:start w:val="1"/>
      <w:numFmt w:val="bullet"/>
      <w:suff w:val="tab"/>
      <w:lvlText w:val="•"/>
      <w:lvlJc w:val="left"/>
      <w:pPr>
        <w:ind w:left="2153" w:hanging="393"/>
      </w:pPr>
      <w:rPr>
        <w:rFonts w:ascii="Times-Roman" w:cs="Times-Roman" w:hAnsi="Times-Roman" w:eastAsia="Times-Roman"/>
        <w:b w:val="0"/>
        <w:bCs w:val="0"/>
        <w:i w:val="0"/>
        <w:iCs w:val="0"/>
        <w:caps w:val="0"/>
        <w:smallCaps w:val="0"/>
        <w:strike w:val="0"/>
        <w:dstrike w:val="0"/>
        <w:outline w:val="0"/>
        <w:emboss w:val="0"/>
        <w:imprint w:val="0"/>
        <w:color w:val="1d2129"/>
        <w:spacing w:val="0"/>
        <w:w w:val="100"/>
        <w:kern w:val="0"/>
        <w:position w:val="-2"/>
        <w:highlight w:val="none"/>
        <w:vertAlign w:val="baseline"/>
      </w:rPr>
    </w:lvl>
    <w:lvl w:ilvl="8">
      <w:start w:val="1"/>
      <w:numFmt w:val="bullet"/>
      <w:suff w:val="tab"/>
      <w:lvlText w:val="•"/>
      <w:lvlJc w:val="left"/>
      <w:pPr>
        <w:ind w:left="2373" w:hanging="393"/>
      </w:pPr>
      <w:rPr>
        <w:rFonts w:ascii="Times-Roman" w:cs="Times-Roman" w:hAnsi="Times-Roman" w:eastAsia="Times-Roman"/>
        <w:b w:val="0"/>
        <w:bCs w:val="0"/>
        <w:i w:val="0"/>
        <w:iCs w:val="0"/>
        <w:caps w:val="0"/>
        <w:smallCaps w:val="0"/>
        <w:strike w:val="0"/>
        <w:dstrike w:val="0"/>
        <w:outline w:val="0"/>
        <w:emboss w:val="0"/>
        <w:imprint w:val="0"/>
        <w:color w:val="1d2129"/>
        <w:spacing w:val="0"/>
        <w:w w:val="100"/>
        <w:kern w:val="0"/>
        <w:position w:val="-2"/>
        <w:highlight w:val="none"/>
        <w:vertAlign w:val="baseline"/>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Free Form">
    <w:name w:val="Free Form"/>
    <w:next w:val="Fre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Proxima Nova" w:cs="Arial Unicode MS" w:hAnsi="Proxima Nova" w:eastAsia="Arial Unicode MS"/>
      <w:b w:val="0"/>
      <w:bCs w:val="0"/>
      <w:i w:val="0"/>
      <w:iCs w:val="0"/>
      <w:caps w:val="0"/>
      <w:smallCaps w:val="0"/>
      <w:strike w:val="0"/>
      <w:dstrike w:val="0"/>
      <w:outline w:val="0"/>
      <w:color w:val="2d323c"/>
      <w:spacing w:val="0"/>
      <w:kern w:val="0"/>
      <w:position w:val="0"/>
      <w:sz w:val="48"/>
      <w:szCs w:val="48"/>
      <w:u w:val="none"/>
      <w:shd w:val="nil" w:color="auto" w:fill="auto"/>
      <w:vertAlign w:val="baseline"/>
      <w14:textOutline>
        <w14:noFill/>
      </w14:textOutline>
      <w14:textFill>
        <w14:solidFill>
          <w14:srgbClr w14:val="2D333C"/>
        </w14:solidFill>
      </w14:textFill>
    </w:rPr>
  </w:style>
  <w:style w:type="paragraph" w:styleId="Footnote Text">
    <w:name w:val="Footnote Text"/>
    <w:next w:val="Footnote Text"/>
    <w:pPr>
      <w:keepNext w:val="0"/>
      <w:keepLines w:val="0"/>
      <w:pageBreakBefore w:val="0"/>
      <w:widowControl w:val="1"/>
      <w:shd w:val="clear" w:color="auto" w:fill="auto"/>
      <w:suppressAutoHyphens w:val="0"/>
      <w:bidi w:val="0"/>
      <w:spacing w:before="0" w:after="0" w:line="240" w:lineRule="auto"/>
      <w:ind w:left="0" w:right="0" w:firstLine="0"/>
      <w:jc w:val="center"/>
      <w:outlineLvl w:val="9"/>
    </w:pPr>
    <w:rPr>
      <w:rFonts w:ascii="Proxima Nova" w:cs="Arial Unicode MS" w:hAnsi="Proxima Nova" w:eastAsia="Arial Unicode MS"/>
      <w:b w:val="0"/>
      <w:bCs w:val="0"/>
      <w:i w:val="0"/>
      <w:iCs w:val="0"/>
      <w:caps w:val="0"/>
      <w:smallCaps w:val="0"/>
      <w:strike w:val="0"/>
      <w:dstrike w:val="0"/>
      <w:outline w:val="0"/>
      <w:color w:val="5f697c"/>
      <w:spacing w:val="0"/>
      <w:kern w:val="0"/>
      <w:position w:val="0"/>
      <w:sz w:val="20"/>
      <w:szCs w:val="20"/>
      <w:u w:val="none"/>
      <w:shd w:val="nil" w:color="auto" w:fill="auto"/>
      <w:vertAlign w:val="baseline"/>
      <w:lang w:val="en-US"/>
      <w14:textOutline>
        <w14:noFill/>
      </w14:textOutline>
      <w14:textFill>
        <w14:solidFill>
          <w14:srgbClr w14:val="5F6A7C"/>
        </w14:solidFill>
      </w14:textFill>
    </w:rPr>
  </w:style>
  <w:style w:type="paragraph" w:styleId="Heading 2">
    <w:name w:val="Heading 2"/>
    <w:next w:val="Body"/>
    <w:pPr>
      <w:keepNext w:val="1"/>
      <w:keepLines w:val="0"/>
      <w:pageBreakBefore w:val="0"/>
      <w:widowControl w:val="1"/>
      <w:shd w:val="clear" w:color="auto" w:fill="auto"/>
      <w:suppressAutoHyphens w:val="0"/>
      <w:bidi w:val="0"/>
      <w:spacing w:before="380" w:after="60" w:line="240" w:lineRule="auto"/>
      <w:ind w:left="0" w:right="0" w:firstLine="0"/>
      <w:jc w:val="left"/>
      <w:outlineLvl w:val="1"/>
    </w:pPr>
    <w:rPr>
      <w:rFonts w:ascii="Proxima Nova" w:cs="Arial Unicode MS" w:hAnsi="Proxima Nova" w:eastAsia="Arial Unicode MS"/>
      <w:b w:val="0"/>
      <w:bCs w:val="0"/>
      <w:i w:val="0"/>
      <w:iCs w:val="0"/>
      <w:caps w:val="0"/>
      <w:smallCaps w:val="0"/>
      <w:strike w:val="0"/>
      <w:dstrike w:val="0"/>
      <w:outline w:val="0"/>
      <w:color w:val="2e8daf"/>
      <w:spacing w:val="0"/>
      <w:kern w:val="0"/>
      <w:position w:val="0"/>
      <w:sz w:val="38"/>
      <w:szCs w:val="38"/>
      <w:u w:val="none"/>
      <w:shd w:val="clear" w:color="auto" w:fill="ffffff"/>
      <w:vertAlign w:val="baseline"/>
      <w:lang w:val="en-US"/>
      <w14:textOutline>
        <w14:noFill/>
      </w14:textOutline>
      <w14:textFill>
        <w14:solidFill>
          <w14:srgbClr w14:val="2F8EB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320" w:line="240" w:lineRule="auto"/>
      <w:ind w:left="0" w:right="0" w:firstLine="0"/>
      <w:jc w:val="left"/>
      <w:outlineLvl w:val="9"/>
    </w:pPr>
    <w:rPr>
      <w:rFonts w:ascii="Proxima Nova" w:cs="Arial Unicode MS" w:hAnsi="Proxima Nova" w:eastAsia="Arial Unicode MS"/>
      <w:b w:val="0"/>
      <w:bCs w:val="0"/>
      <w:i w:val="0"/>
      <w:iCs w:val="0"/>
      <w:caps w:val="0"/>
      <w:smallCaps w:val="0"/>
      <w:strike w:val="0"/>
      <w:dstrike w:val="0"/>
      <w:outline w:val="0"/>
      <w:color w:val="000000"/>
      <w:spacing w:val="0"/>
      <w:kern w:val="0"/>
      <w:position w:val="0"/>
      <w:sz w:val="22"/>
      <w:szCs w:val="22"/>
      <w:u w:val="none"/>
      <w:shd w:val="clear" w:color="auto" w:fill="ffffff"/>
      <w:vertAlign w:val="baseline"/>
      <w:lang w:val="en-US"/>
      <w14:textOutline>
        <w14:noFill/>
      </w14:textOutline>
      <w14:textFill>
        <w14:solidFill>
          <w14:srgbClr w14:val="000000"/>
        </w14:solidFill>
      </w14:textFill>
    </w:rPr>
  </w:style>
  <w:style w:type="paragraph" w:styleId="Body Bullet">
    <w:name w:val="Body Bullet"/>
    <w:next w:val="Body Bullet"/>
    <w:pPr>
      <w:keepNext w:val="0"/>
      <w:keepLines w:val="0"/>
      <w:pageBreakBefore w:val="0"/>
      <w:widowControl w:val="1"/>
      <w:shd w:val="clear" w:color="auto" w:fill="auto"/>
      <w:suppressAutoHyphens w:val="0"/>
      <w:bidi w:val="0"/>
      <w:spacing w:before="0" w:after="100" w:line="240" w:lineRule="auto"/>
      <w:ind w:left="0" w:right="0" w:firstLine="0"/>
      <w:jc w:val="left"/>
      <w:outlineLvl w:val="9"/>
    </w:pPr>
    <w:rPr>
      <w:rFonts w:ascii="Proxima Nova" w:cs="Arial Unicode MS" w:hAnsi="Proxima Nov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Legal">
    <w:name w:val="Legal"/>
    <w:pPr>
      <w:numPr>
        <w:numId w:val="1"/>
      </w:numPr>
    </w:pPr>
  </w:style>
  <w:style w:type="paragraph" w:styleId="Heading 4">
    <w:name w:val="Heading 4"/>
    <w:next w:val="Body"/>
    <w:pPr>
      <w:keepNext w:val="1"/>
      <w:keepLines w:val="0"/>
      <w:pageBreakBefore w:val="0"/>
      <w:widowControl w:val="1"/>
      <w:shd w:val="clear" w:color="auto" w:fill="auto"/>
      <w:suppressAutoHyphens w:val="0"/>
      <w:bidi w:val="0"/>
      <w:spacing w:before="0" w:after="0" w:line="240" w:lineRule="auto"/>
      <w:ind w:left="0" w:right="0" w:firstLine="0"/>
      <w:jc w:val="left"/>
      <w:outlineLvl w:val="1"/>
    </w:pPr>
    <w:rPr>
      <w:rFonts w:ascii="Proxima Nova Medium" w:cs="Arial Unicode MS" w:hAnsi="Proxima Nova Medium" w:eastAsia="Arial Unicode MS"/>
      <w:b w:val="0"/>
      <w:bCs w:val="0"/>
      <w:i w:val="0"/>
      <w:iCs w:val="0"/>
      <w:caps w:val="0"/>
      <w:smallCaps w:val="0"/>
      <w:strike w:val="0"/>
      <w:dstrike w:val="0"/>
      <w:outline w:val="0"/>
      <w:color w:val="000000"/>
      <w:spacing w:val="0"/>
      <w:kern w:val="0"/>
      <w:position w:val="0"/>
      <w:sz w:val="32"/>
      <w:szCs w:val="32"/>
      <w:u w:val="none"/>
      <w:shd w:val="clear" w:color="auto" w:fill="ffffff"/>
      <w:vertAlign w:val="baseline"/>
      <w:lang w:val="en-US"/>
      <w14:textOutline>
        <w14:noFill/>
      </w14:textOutline>
      <w14:textFill>
        <w14:solidFill>
          <w14:srgbClr w14:val="000000"/>
        </w14:solidFill>
      </w14:textFill>
    </w:rPr>
  </w:style>
  <w:style w:type="paragraph" w:styleId="Heading 5">
    <w:name w:val="Heading 5"/>
    <w:next w:val="Body"/>
    <w:pPr>
      <w:keepNext w:val="1"/>
      <w:keepLines w:val="0"/>
      <w:pageBreakBefore w:val="0"/>
      <w:widowControl w:val="1"/>
      <w:shd w:val="clear" w:color="auto" w:fill="auto"/>
      <w:suppressAutoHyphens w:val="0"/>
      <w:bidi w:val="0"/>
      <w:spacing w:before="120" w:after="120" w:line="240" w:lineRule="auto"/>
      <w:ind w:left="0" w:right="0" w:firstLine="0"/>
      <w:jc w:val="left"/>
      <w:outlineLvl w:val="1"/>
    </w:pPr>
    <w:rPr>
      <w:rFonts w:ascii="Proxima Nova Semibold" w:cs="Arial Unicode MS" w:hAnsi="Proxima Nova Semibold"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character" w:styleId="Hyperlink.0">
    <w:name w:val="Hyperlink.0"/>
    <w:basedOn w:val="Hyperlink"/>
    <w:next w:val="Hyperlink.0"/>
    <w:rPr>
      <w:outline w:val="0"/>
      <w:color w:val="000099"/>
      <w:u w:val="single"/>
      <w14:textFill>
        <w14:solidFill>
          <w14:srgbClr w14:val="000099"/>
        </w14:solidFill>
      </w14:textFill>
    </w:rPr>
  </w:style>
  <w:style w:type="paragraph" w:styleId="Heading 3">
    <w:name w:val="Heading 3"/>
    <w:next w:val="Body"/>
    <w:pPr>
      <w:keepNext w:val="1"/>
      <w:keepLines w:val="0"/>
      <w:pageBreakBefore w:val="0"/>
      <w:widowControl w:val="1"/>
      <w:pBdr>
        <w:top w:val="nil"/>
        <w:left w:val="nil"/>
        <w:bottom w:val="single" w:color="000000" w:sz="8" w:space="0" w:shadow="0" w:frame="0"/>
        <w:right w:val="nil"/>
      </w:pBdr>
      <w:shd w:val="clear" w:color="auto" w:fill="auto"/>
      <w:suppressAutoHyphens w:val="0"/>
      <w:bidi w:val="0"/>
      <w:spacing w:before="120" w:after="120" w:line="240" w:lineRule="auto"/>
      <w:ind w:left="0" w:right="0" w:firstLine="0"/>
      <w:jc w:val="left"/>
      <w:outlineLvl w:val="1"/>
    </w:pPr>
    <w:rPr>
      <w:rFonts w:ascii="Proxima Nova" w:cs="Arial Unicode MS" w:hAnsi="Proxima Nova" w:eastAsia="Arial Unicode MS"/>
      <w:b w:val="1"/>
      <w:bCs w:val="1"/>
      <w:i w:val="0"/>
      <w:iCs w:val="0"/>
      <w:caps w:val="0"/>
      <w:smallCaps w:val="0"/>
      <w:strike w:val="0"/>
      <w:dstrike w:val="0"/>
      <w:outline w:val="0"/>
      <w:color w:val="000000"/>
      <w:spacing w:val="0"/>
      <w:kern w:val="0"/>
      <w:position w:val="0"/>
      <w:sz w:val="28"/>
      <w:szCs w:val="28"/>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header" Target="header4.xml"/><Relationship Id="rId9" Type="http://schemas.openxmlformats.org/officeDocument/2006/relationships/numbering" Target="numbering.xml"/><Relationship Id="rId10" Type="http://schemas.openxmlformats.org/officeDocument/2006/relationships/theme" Target="theme/theme1.xml"/></Relationships>

</file>

<file path=word/_rels/header2.xml.rels><?xml version="1.0" encoding="UTF-8"?>
<Relationships xmlns="http://schemas.openxmlformats.org/package/2006/relationships"><Relationship Id="rId1" Type="http://schemas.openxmlformats.org/officeDocument/2006/relationships/image" Target="media/image2.png"/></Relationships>

</file>

<file path=word/_rels/header3.xml.rels><?xml version="1.0" encoding="UTF-8"?>
<Relationships xmlns="http://schemas.openxmlformats.org/package/2006/relationships"><Relationship Id="rId1" Type="http://schemas.openxmlformats.org/officeDocument/2006/relationships/image" Target="media/image2.png"/></Relationships>

</file>

<file path=word/_rels/header4.xml.rels><?xml version="1.0" encoding="UTF-8"?>
<Relationships xmlns="http://schemas.openxmlformats.org/package/2006/relationships"><Relationship Id="rId1" Type="http://schemas.openxmlformats.org/officeDocument/2006/relationships/image" Target="media/image2.png"/></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Proxima Nova"/>
        <a:ea typeface="Proxima Nova"/>
        <a:cs typeface="Proxima Nova"/>
      </a:majorFont>
      <a:minorFont>
        <a:latin typeface="Proxima Nova"/>
        <a:ea typeface="Proxima Nova"/>
        <a:cs typeface="Proxima Nov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24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Proxima Nov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2400" u="none" kumimoji="0" normalizeH="0">
            <a:ln>
              <a:noFill/>
            </a:ln>
            <a:solidFill>
              <a:srgbClr val="2D333C"/>
            </a:solidFill>
            <a:effectLst/>
            <a:uFillTx/>
            <a:latin typeface="+mn-lt"/>
            <a:ea typeface="+mn-ea"/>
            <a:cs typeface="+mn-cs"/>
            <a:sym typeface="Proxima Nov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